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4431D" w14:textId="77777777" w:rsidR="00FB3D2E" w:rsidRDefault="00FB3D2E" w:rsidP="00FB3D2E">
      <w:pPr>
        <w:spacing w:line="360" w:lineRule="auto"/>
      </w:pPr>
      <w:r>
        <w:t xml:space="preserve">Dr. </w:t>
      </w:r>
      <w:proofErr w:type="spellStart"/>
      <w:r>
        <w:t>Klész</w:t>
      </w:r>
      <w:proofErr w:type="spellEnd"/>
      <w:r>
        <w:t xml:space="preserve"> Tibor</w:t>
      </w:r>
    </w:p>
    <w:p w14:paraId="0B0CCF02" w14:textId="4D3C8E5D" w:rsidR="00FB3D2E" w:rsidRDefault="00FB3D2E" w:rsidP="00FB3D2E">
      <w:pPr>
        <w:spacing w:line="360" w:lineRule="auto"/>
        <w:jc w:val="center"/>
        <w:rPr>
          <w:b/>
          <w:bCs/>
        </w:rPr>
      </w:pPr>
      <w:r>
        <w:rPr>
          <w:b/>
          <w:bCs/>
        </w:rPr>
        <w:t>A</w:t>
      </w:r>
      <w:r w:rsidRPr="00C47CAE">
        <w:rPr>
          <w:b/>
          <w:bCs/>
        </w:rPr>
        <w:t>ktualitások a szakképzésben</w:t>
      </w:r>
      <w:r>
        <w:rPr>
          <w:b/>
          <w:bCs/>
        </w:rPr>
        <w:t xml:space="preserve"> – II. rész</w:t>
      </w:r>
    </w:p>
    <w:p w14:paraId="056E268B" w14:textId="77777777" w:rsidR="00FB3D2E" w:rsidRDefault="00FB3D2E" w:rsidP="00FB3D2E">
      <w:pPr>
        <w:spacing w:line="360" w:lineRule="auto"/>
        <w:rPr>
          <w:b/>
          <w:bCs/>
        </w:rPr>
      </w:pPr>
    </w:p>
    <w:p w14:paraId="6DC964EB" w14:textId="77777777" w:rsidR="00FB3D2E" w:rsidRPr="005E7D9C" w:rsidRDefault="00FB3D2E" w:rsidP="00FB3D2E">
      <w:pPr>
        <w:spacing w:line="360" w:lineRule="auto"/>
        <w:rPr>
          <w:b/>
          <w:bCs/>
        </w:rPr>
      </w:pPr>
      <w:r w:rsidRPr="005E7D9C">
        <w:rPr>
          <w:b/>
          <w:bCs/>
        </w:rPr>
        <w:t>Mikor esedékes a visszafizetési kötelezettség?</w:t>
      </w:r>
    </w:p>
    <w:p w14:paraId="62317954" w14:textId="77777777" w:rsidR="00FB3D2E" w:rsidRDefault="00FB3D2E" w:rsidP="00FB3D2E">
      <w:pPr>
        <w:spacing w:line="360" w:lineRule="auto"/>
      </w:pPr>
    </w:p>
    <w:p w14:paraId="1F08679B" w14:textId="77777777" w:rsidR="00FB3D2E" w:rsidRDefault="00FB3D2E" w:rsidP="00FB3D2E">
      <w:pPr>
        <w:spacing w:line="360" w:lineRule="auto"/>
      </w:pPr>
      <w:r w:rsidRPr="00C47CAE">
        <w:t>További kérdés, hogy mi történik, ha utólag megállapít</w:t>
      </w:r>
      <w:r>
        <w:t>ják</w:t>
      </w:r>
      <w:r w:rsidRPr="00C47CAE">
        <w:t>, hogy a saját munkavállaló munkáltatója mégsem jogszerűen vette igénybe a szoc</w:t>
      </w:r>
      <w:r>
        <w:t>iális hozzájárulási</w:t>
      </w:r>
      <w:r w:rsidRPr="00C47CAE">
        <w:t xml:space="preserve"> adókedvezményt</w:t>
      </w:r>
      <w:r>
        <w:t>,</w:t>
      </w:r>
      <w:r w:rsidRPr="00C47CAE">
        <w:t xml:space="preserve"> </w:t>
      </w:r>
      <w:r>
        <w:t>illetve</w:t>
      </w:r>
      <w:r w:rsidRPr="00C47CAE">
        <w:t xml:space="preserve"> ebben az esetben mely időpontban keletkezik a visszafizetési kötelezettség.</w:t>
      </w:r>
    </w:p>
    <w:p w14:paraId="207B61DA" w14:textId="77777777" w:rsidR="00FB3D2E" w:rsidRPr="00C47CAE" w:rsidRDefault="00FB3D2E" w:rsidP="00FB3D2E">
      <w:pPr>
        <w:spacing w:line="360" w:lineRule="auto"/>
      </w:pPr>
    </w:p>
    <w:p w14:paraId="3865B90B" w14:textId="77777777" w:rsidR="00FB3D2E" w:rsidRDefault="00FB3D2E" w:rsidP="00FB3D2E">
      <w:pPr>
        <w:spacing w:line="360" w:lineRule="auto"/>
      </w:pPr>
      <w:r w:rsidRPr="00C47CAE">
        <w:t>Ha a képzésben részt vevő személy (saját munkavállaló felnőtt) a követelményeket nem teljesíti, a munkáltatónak vissza kell fizetni utólag, önellenőrzéssel a jogosulatlanul igénybe vett kedvezményt. A szakmát tanuló saját munkavállalónak legkésőbb a szakirányú oktatás befejezését követő</w:t>
      </w:r>
      <w:r>
        <w:t>,</w:t>
      </w:r>
      <w:r w:rsidRPr="00C47CAE">
        <w:t xml:space="preserve"> második vizsgaidőszak végén kell szakmai vizsgát tenni, így a visszafizetési kötelezettség azon a napon áll be, amikor </w:t>
      </w:r>
      <w:r>
        <w:t xml:space="preserve">a </w:t>
      </w:r>
      <w:r w:rsidRPr="00C47CAE">
        <w:t>második vizsgaidőszak utolsó napja véget ér. Ha a szakmát tanuló nem jelent meg a szakmai vizsgán, azonnal esedékessé válik a visszafizetés. Ebben az esetben önellenőrzésipótlék</w:t>
      </w:r>
      <w:r>
        <w:t>-</w:t>
      </w:r>
      <w:r w:rsidRPr="00C47CAE">
        <w:t>fizetési kötelezettség is keletkezhet.</w:t>
      </w:r>
    </w:p>
    <w:p w14:paraId="3178B476" w14:textId="77777777" w:rsidR="00FB3D2E" w:rsidRPr="00C47CAE" w:rsidRDefault="00FB3D2E" w:rsidP="00FB3D2E">
      <w:pPr>
        <w:spacing w:line="360" w:lineRule="auto"/>
      </w:pPr>
    </w:p>
    <w:p w14:paraId="7EAFE80F" w14:textId="77777777" w:rsidR="00FB3D2E" w:rsidRPr="00D90FD2" w:rsidRDefault="00FB3D2E" w:rsidP="00FB3D2E">
      <w:pPr>
        <w:spacing w:line="360" w:lineRule="auto"/>
      </w:pPr>
      <w:r w:rsidRPr="00C47CAE">
        <w:t>A munkáltató a szoc</w:t>
      </w:r>
      <w:r>
        <w:t>iális hozzájárulási törvény</w:t>
      </w:r>
      <w:r w:rsidRPr="00C47CAE">
        <w:t xml:space="preserve"> 17/A. §-a alapján jogosulatlanul igényelt összes adókedvezményt köteles visszafizetni. Jó hír viszont, hogy ebben az esetben a szakképzési munkaszerződéshez kapcsolódó</w:t>
      </w:r>
      <w:r>
        <w:t>,</w:t>
      </w:r>
      <w:r w:rsidRPr="00C47CAE">
        <w:t xml:space="preserve"> többi kedvezménnyel kapcsolatban nem keletkezik visszafizetési kötelezettség (szakképzési munkaszerződés szoc</w:t>
      </w:r>
      <w:r>
        <w:t>iális hozzájárulási</w:t>
      </w:r>
      <w:r w:rsidRPr="00C47CAE">
        <w:t xml:space="preserve"> </w:t>
      </w:r>
      <w:r>
        <w:t>adó</w:t>
      </w:r>
      <w:r w:rsidRPr="00C47CAE">
        <w:t>mentessége, munkavállalót érintő s</w:t>
      </w:r>
      <w:r>
        <w:t>zemélyi jövedelemadó</w:t>
      </w:r>
      <w:r w:rsidRPr="00C47CAE">
        <w:t>-mentesség).</w:t>
      </w:r>
    </w:p>
    <w:p w14:paraId="3D667572" w14:textId="77777777" w:rsidR="00FB3D2E" w:rsidRPr="00C47CAE" w:rsidRDefault="00FB3D2E" w:rsidP="00FB3D2E">
      <w:pPr>
        <w:spacing w:line="360" w:lineRule="auto"/>
      </w:pPr>
    </w:p>
    <w:p w14:paraId="1EB462C5" w14:textId="77777777" w:rsidR="00FB3D2E" w:rsidRPr="00C47CAE" w:rsidRDefault="00FB3D2E" w:rsidP="00FB3D2E">
      <w:pPr>
        <w:spacing w:line="360" w:lineRule="auto"/>
        <w:rPr>
          <w:i/>
          <w:iCs/>
        </w:rPr>
      </w:pPr>
      <w:r w:rsidRPr="00C47CAE">
        <w:rPr>
          <w:i/>
          <w:iCs/>
        </w:rPr>
        <w:t>Egyéb főbb szabályok</w:t>
      </w:r>
    </w:p>
    <w:p w14:paraId="093DD691" w14:textId="77777777" w:rsidR="00FB3D2E" w:rsidRDefault="00FB3D2E" w:rsidP="00FB3D2E">
      <w:pPr>
        <w:spacing w:line="360" w:lineRule="auto"/>
      </w:pPr>
    </w:p>
    <w:p w14:paraId="245D3897" w14:textId="77777777" w:rsidR="00FB3D2E" w:rsidRDefault="00FB3D2E" w:rsidP="00FB3D2E">
      <w:pPr>
        <w:spacing w:line="360" w:lineRule="auto"/>
      </w:pPr>
      <w:r w:rsidRPr="00C47CAE">
        <w:t>A szoc</w:t>
      </w:r>
      <w:r>
        <w:t>iális hozzájárulási törvény</w:t>
      </w:r>
      <w:r w:rsidRPr="00C47CAE">
        <w:t xml:space="preserve"> átmeneti rendelkezései értelmében a saját munkavállaló</w:t>
      </w:r>
      <w:r>
        <w:t>i</w:t>
      </w:r>
      <w:r w:rsidRPr="00C47CAE">
        <w:t xml:space="preserve"> képzés új előírásait kizárólag a 2024. december 31-ét követően induló szakirányú oktatásra kell alkalmazni. A saját munkavállalói képzés időszaka alatt jogszerűen igénybe vett adókedvezmény húsz százaléka érvényesíthető sikerdíjként, amennyiben a szakmai vizsga sikeres, és az annak alapjául szolgáló szakképzési munkaszerződés</w:t>
      </w:r>
      <w:r>
        <w:t>nek</w:t>
      </w:r>
      <w:r w:rsidRPr="00C47CAE">
        <w:t xml:space="preserve"> el kell </w:t>
      </w:r>
      <w:r>
        <w:t>érnie</w:t>
      </w:r>
      <w:r w:rsidRPr="00C47CAE">
        <w:t xml:space="preserve"> legalább a hat hónapot.</w:t>
      </w:r>
    </w:p>
    <w:p w14:paraId="2750D060" w14:textId="77777777" w:rsidR="00FB3D2E" w:rsidRPr="00C47CAE" w:rsidRDefault="00FB3D2E" w:rsidP="00FB3D2E">
      <w:pPr>
        <w:spacing w:line="360" w:lineRule="auto"/>
      </w:pPr>
    </w:p>
    <w:p w14:paraId="6256AC58" w14:textId="77777777" w:rsidR="00FB3D2E" w:rsidRDefault="00FB3D2E" w:rsidP="00FB3D2E">
      <w:pPr>
        <w:spacing w:line="360" w:lineRule="auto"/>
      </w:pPr>
      <w:r w:rsidRPr="00C47CAE">
        <w:t>A szoc</w:t>
      </w:r>
      <w:r>
        <w:t>iális hozzájárulási</w:t>
      </w:r>
      <w:r w:rsidRPr="00C47CAE">
        <w:t xml:space="preserve"> adókedvezmény összesen legfeljebb csak tizenkettő hónapra jár, de a saját munkavállalói szakirányú oktatásnak az időtartama meghaladhatja a tizenkettő </w:t>
      </w:r>
      <w:r w:rsidRPr="00C47CAE">
        <w:lastRenderedPageBreak/>
        <w:t xml:space="preserve">hónapot. Az adókedvezmény nem 365 </w:t>
      </w:r>
      <w:r w:rsidRPr="00C47CAE">
        <w:rPr>
          <w:i/>
          <w:iCs/>
        </w:rPr>
        <w:t>napra,</w:t>
      </w:r>
      <w:r w:rsidRPr="00C47CAE">
        <w:t xml:space="preserve"> hanem tizenkettő </w:t>
      </w:r>
      <w:r w:rsidRPr="00C47CAE">
        <w:rPr>
          <w:i/>
          <w:iCs/>
        </w:rPr>
        <w:t>hónapra</w:t>
      </w:r>
      <w:r w:rsidRPr="00C47CAE">
        <w:t xml:space="preserve"> érvényesíthető, azaz összesen tizenkettő hónapot érinthet. Nem szükséges, hogy a szakképzési munkaszerződés alapján fennálló biztosítotti jogviszony során a tizenkettő hónapos időszak alatt folyamatos legyen a szakirányú oktatás keretében teljesítendő munkavégzés.</w:t>
      </w:r>
    </w:p>
    <w:p w14:paraId="321E9206" w14:textId="77777777" w:rsidR="00FB3D2E" w:rsidRPr="00C47CAE" w:rsidRDefault="00FB3D2E" w:rsidP="00FB3D2E">
      <w:pPr>
        <w:spacing w:line="360" w:lineRule="auto"/>
      </w:pPr>
    </w:p>
    <w:p w14:paraId="59D4B2CA" w14:textId="77777777" w:rsidR="00FB3D2E" w:rsidRPr="00C47CAE" w:rsidRDefault="00FB3D2E" w:rsidP="00FB3D2E">
      <w:pPr>
        <w:spacing w:line="360" w:lineRule="auto"/>
      </w:pPr>
      <w:r w:rsidRPr="00C47CAE">
        <w:t>A foglalkoztató legfeljebb kettő szakmára készítheti fel ingyenesen a saját munkavállalóját, de ekkor is csak összesen tizenkettő hónapon keresztül érvényesítheti utána az adókedvezményt. Az új munkáltató a foglalkoztatott szakirányú oktatása után újabb tizenkettő hónapnyi adókedvezményre lesz jogosult, ha a munkavállaló másik munkahelyen létesít újabb jogviszonyt. A duális képzőhely akár részletekben is lehívhatja az adókedvezményt. Ha a szakirányú oktatásra ú</w:t>
      </w:r>
      <w:r>
        <w:t>gynevezett</w:t>
      </w:r>
      <w:r w:rsidRPr="00C47CAE">
        <w:t xml:space="preserve"> </w:t>
      </w:r>
      <w:r w:rsidRPr="00AE3881">
        <w:rPr>
          <w:i/>
          <w:iCs/>
        </w:rPr>
        <w:t>többes jogviszony</w:t>
      </w:r>
      <w:r w:rsidRPr="00C47CAE">
        <w:t>ban kerül sor (más foglalkoztatóval fennálló, foglalkoztatásra irányuló jogviszony mellett), az adókedvezmény érvényesítésére megszabott</w:t>
      </w:r>
      <w:r>
        <w:t>,</w:t>
      </w:r>
      <w:r w:rsidRPr="00C47CAE">
        <w:t xml:space="preserve"> tizenkettő hónapos korlátot nem kell alkalmazni.</w:t>
      </w:r>
    </w:p>
    <w:p w14:paraId="4FDBDB94" w14:textId="77777777" w:rsidR="00FB3D2E" w:rsidRPr="00C47CAE" w:rsidRDefault="00FB3D2E" w:rsidP="00FB3D2E">
      <w:pPr>
        <w:spacing w:line="360" w:lineRule="auto"/>
      </w:pPr>
    </w:p>
    <w:p w14:paraId="4083A1B2" w14:textId="77777777" w:rsidR="00FB3D2E" w:rsidRPr="00C47CAE" w:rsidRDefault="00FB3D2E" w:rsidP="00FB3D2E">
      <w:pPr>
        <w:spacing w:line="360" w:lineRule="auto"/>
      </w:pPr>
      <w:r w:rsidRPr="00C47CAE">
        <w:rPr>
          <w:b/>
          <w:bCs/>
        </w:rPr>
        <w:t>A szakképzés rendszerét érintő újdonságok, intézkedések</w:t>
      </w:r>
    </w:p>
    <w:p w14:paraId="14DEF6D8" w14:textId="77777777" w:rsidR="00FB3D2E" w:rsidRDefault="00FB3D2E" w:rsidP="00FB3D2E">
      <w:pPr>
        <w:spacing w:line="360" w:lineRule="auto"/>
        <w:rPr>
          <w:i/>
          <w:iCs/>
        </w:rPr>
      </w:pPr>
    </w:p>
    <w:p w14:paraId="48B07364" w14:textId="77777777" w:rsidR="00FB3D2E" w:rsidRPr="00C47CAE" w:rsidRDefault="00FB3D2E" w:rsidP="00FB3D2E">
      <w:pPr>
        <w:spacing w:line="360" w:lineRule="auto"/>
        <w:rPr>
          <w:i/>
          <w:iCs/>
        </w:rPr>
      </w:pPr>
      <w:r w:rsidRPr="00C47CAE">
        <w:rPr>
          <w:i/>
          <w:iCs/>
        </w:rPr>
        <w:t xml:space="preserve">IKK </w:t>
      </w:r>
      <w:proofErr w:type="spellStart"/>
      <w:r w:rsidRPr="00C47CAE">
        <w:rPr>
          <w:i/>
          <w:iCs/>
        </w:rPr>
        <w:t>webináriumok</w:t>
      </w:r>
      <w:proofErr w:type="spellEnd"/>
      <w:r w:rsidRPr="00C47CAE">
        <w:rPr>
          <w:i/>
          <w:iCs/>
        </w:rPr>
        <w:t xml:space="preserve"> márciusban</w:t>
      </w:r>
    </w:p>
    <w:p w14:paraId="3447A2A3" w14:textId="77777777" w:rsidR="00FB3D2E" w:rsidRDefault="00FB3D2E" w:rsidP="00FB3D2E">
      <w:pPr>
        <w:spacing w:line="360" w:lineRule="auto"/>
      </w:pPr>
    </w:p>
    <w:p w14:paraId="3B3722DA" w14:textId="77777777" w:rsidR="00FB3D2E" w:rsidRDefault="00FB3D2E" w:rsidP="00FB3D2E">
      <w:pPr>
        <w:spacing w:line="360" w:lineRule="auto"/>
      </w:pPr>
      <w:r w:rsidRPr="00C47CAE">
        <w:t xml:space="preserve">Az Innovatív Képzéstámogató Központ – az ágazatban oktató kollégák tájékozódása, aktuális szakmai információszerzése és tapasztalatcseréje céljából – 2023 októberében indította el </w:t>
      </w:r>
      <w:proofErr w:type="spellStart"/>
      <w:r w:rsidRPr="00C47CAE">
        <w:t>webinárium</w:t>
      </w:r>
      <w:proofErr w:type="spellEnd"/>
      <w:r w:rsidRPr="00C47CAE">
        <w:t xml:space="preserve"> sorozatát, annak érdekében, hogy online keretek között is fórumot teremtsen az ágazatban oktató kollégák számára a tájékozódásra, aktuális szakmai információszerzésre, tapasztalatcserére. </w:t>
      </w:r>
      <w:r>
        <w:t>P</w:t>
      </w:r>
      <w:r w:rsidRPr="00C47CAE">
        <w:t xml:space="preserve">éldául 2025. március 6-án </w:t>
      </w:r>
      <w:r w:rsidRPr="00AE3881">
        <w:rPr>
          <w:i/>
          <w:iCs/>
        </w:rPr>
        <w:t>„</w:t>
      </w:r>
      <w:proofErr w:type="spellStart"/>
      <w:r w:rsidRPr="00AE3881">
        <w:rPr>
          <w:i/>
          <w:iCs/>
        </w:rPr>
        <w:t>eTwinning</w:t>
      </w:r>
      <w:proofErr w:type="spellEnd"/>
      <w:r w:rsidRPr="00AE3881">
        <w:rPr>
          <w:i/>
          <w:iCs/>
        </w:rPr>
        <w:t xml:space="preserve"> és a szakképzés: projektoktatás és digitális készségfejlesztés nemzetközi szinten” </w:t>
      </w:r>
      <w:r w:rsidRPr="00C47CAE">
        <w:t xml:space="preserve">címmel került sor </w:t>
      </w:r>
      <w:proofErr w:type="spellStart"/>
      <w:r w:rsidRPr="00C47CAE">
        <w:t>webináriumra</w:t>
      </w:r>
      <w:proofErr w:type="spellEnd"/>
      <w:r w:rsidRPr="00C47CAE">
        <w:t>.</w:t>
      </w:r>
    </w:p>
    <w:p w14:paraId="4D40E4A7" w14:textId="77777777" w:rsidR="00FB3D2E" w:rsidRPr="00C47CAE" w:rsidRDefault="00FB3D2E" w:rsidP="00FB3D2E">
      <w:pPr>
        <w:spacing w:line="360" w:lineRule="auto"/>
      </w:pPr>
    </w:p>
    <w:p w14:paraId="4D90C43E" w14:textId="77777777" w:rsidR="00FB3D2E" w:rsidRDefault="00FB3D2E" w:rsidP="00FB3D2E">
      <w:pPr>
        <w:spacing w:line="360" w:lineRule="auto"/>
      </w:pPr>
      <w:r w:rsidRPr="00C47CAE">
        <w:t xml:space="preserve">A meghívott előadók a szakképzéshez kapcsolható nemzetközi </w:t>
      </w:r>
      <w:proofErr w:type="spellStart"/>
      <w:r w:rsidRPr="00C47CAE">
        <w:t>eTwinning</w:t>
      </w:r>
      <w:proofErr w:type="spellEnd"/>
      <w:r w:rsidRPr="00C47CAE">
        <w:t xml:space="preserve"> jó</w:t>
      </w:r>
      <w:r>
        <w:t>-</w:t>
      </w:r>
      <w:r w:rsidRPr="00C47CAE">
        <w:t>gyakorlatokat, projekteket mutattak be. Olyan kérdésekre keresték a választ, hogy</w:t>
      </w:r>
    </w:p>
    <w:p w14:paraId="45C555BD" w14:textId="77777777" w:rsidR="00FB3D2E" w:rsidRDefault="00FB3D2E" w:rsidP="00FB3D2E">
      <w:pPr>
        <w:spacing w:line="360" w:lineRule="auto"/>
      </w:pPr>
      <w:r>
        <w:t xml:space="preserve">– </w:t>
      </w:r>
      <w:r w:rsidRPr="00C47CAE">
        <w:t xml:space="preserve">hogyan segíti az </w:t>
      </w:r>
      <w:proofErr w:type="spellStart"/>
      <w:r w:rsidRPr="00C47CAE">
        <w:t>eTwinning</w:t>
      </w:r>
      <w:proofErr w:type="spellEnd"/>
      <w:r w:rsidRPr="00C47CAE">
        <w:t xml:space="preserve"> program a nemzetközi partnerkapcsolatok kiépítését,</w:t>
      </w:r>
    </w:p>
    <w:p w14:paraId="3E771DFC" w14:textId="77777777" w:rsidR="00FB3D2E" w:rsidRDefault="00FB3D2E" w:rsidP="00FB3D2E">
      <w:pPr>
        <w:spacing w:line="360" w:lineRule="auto"/>
      </w:pPr>
      <w:r>
        <w:t>–</w:t>
      </w:r>
      <w:r w:rsidRPr="00C47CAE">
        <w:t xml:space="preserve"> hogyan kereshetők partnerek és</w:t>
      </w:r>
    </w:p>
    <w:p w14:paraId="7AC61CB8" w14:textId="77777777" w:rsidR="00FB3D2E" w:rsidRDefault="00FB3D2E" w:rsidP="00FB3D2E">
      <w:pPr>
        <w:spacing w:line="360" w:lineRule="auto"/>
      </w:pPr>
      <w:r>
        <w:t>–</w:t>
      </w:r>
      <w:r w:rsidRPr="00C47CAE">
        <w:t xml:space="preserve"> hogyan hozhatnak létre online nemzetközi projekteket.</w:t>
      </w:r>
    </w:p>
    <w:p w14:paraId="1D48A652" w14:textId="77777777" w:rsidR="00FB3D2E" w:rsidRDefault="00FB3D2E" w:rsidP="00FB3D2E">
      <w:pPr>
        <w:spacing w:line="360" w:lineRule="auto"/>
      </w:pPr>
    </w:p>
    <w:p w14:paraId="07216BCA" w14:textId="77777777" w:rsidR="00FB3D2E" w:rsidRDefault="00FB3D2E" w:rsidP="00FB3D2E">
      <w:pPr>
        <w:spacing w:line="360" w:lineRule="auto"/>
      </w:pPr>
      <w:r w:rsidRPr="00C47CAE">
        <w:t xml:space="preserve">A </w:t>
      </w:r>
      <w:proofErr w:type="spellStart"/>
      <w:r w:rsidRPr="00C47CAE">
        <w:t>webinárium</w:t>
      </w:r>
      <w:proofErr w:type="spellEnd"/>
      <w:r w:rsidRPr="00C47CAE">
        <w:t xml:space="preserve"> közben a résztvevők megismerkedhettek néhány korábbi vagy jelenleg futó</w:t>
      </w:r>
      <w:r>
        <w:t>,</w:t>
      </w:r>
      <w:r w:rsidRPr="00C47CAE">
        <w:t xml:space="preserve"> szakképzéshez köthető </w:t>
      </w:r>
      <w:proofErr w:type="spellStart"/>
      <w:r w:rsidRPr="00C47CAE">
        <w:t>eTwinning</w:t>
      </w:r>
      <w:proofErr w:type="spellEnd"/>
      <w:r w:rsidRPr="00C47CAE">
        <w:t xml:space="preserve"> nemzetközi jó</w:t>
      </w:r>
      <w:r>
        <w:t>-</w:t>
      </w:r>
      <w:r w:rsidRPr="00C47CAE">
        <w:t>gyakorlattal.</w:t>
      </w:r>
    </w:p>
    <w:p w14:paraId="2830C940" w14:textId="77777777" w:rsidR="00FB3D2E" w:rsidRPr="00C47CAE" w:rsidRDefault="00FB3D2E" w:rsidP="00FB3D2E">
      <w:pPr>
        <w:spacing w:line="360" w:lineRule="auto"/>
      </w:pPr>
    </w:p>
    <w:p w14:paraId="72A55DCF" w14:textId="77777777" w:rsidR="00FB3D2E" w:rsidRDefault="00FB3D2E" w:rsidP="00FB3D2E">
      <w:pPr>
        <w:spacing w:line="360" w:lineRule="auto"/>
      </w:pPr>
      <w:r w:rsidRPr="00C47CAE">
        <w:lastRenderedPageBreak/>
        <w:t xml:space="preserve">A </w:t>
      </w:r>
      <w:proofErr w:type="spellStart"/>
      <w:r w:rsidRPr="00C47CAE">
        <w:t>webinárium</w:t>
      </w:r>
      <w:proofErr w:type="spellEnd"/>
      <w:r w:rsidRPr="00C47CAE">
        <w:t xml:space="preserve"> sorozat következő állomása 2025. március 31-én volt </w:t>
      </w:r>
      <w:r w:rsidRPr="00AE3881">
        <w:rPr>
          <w:i/>
          <w:iCs/>
        </w:rPr>
        <w:t xml:space="preserve">„A jegyeken túl: innovatív értékelési módszerek az oktatásban” </w:t>
      </w:r>
      <w:r w:rsidRPr="00C47CAE">
        <w:t>címmel, amely során a meghívott előadók innovatív, akár online (digitális eszközök, szavazó</w:t>
      </w:r>
      <w:r>
        <w:t>-</w:t>
      </w:r>
      <w:r w:rsidRPr="00C47CAE">
        <w:t>platformok, kilépőcetlik készítése), akár offline, a projektalapú oktatásban is használatos értékelő eszközöket mutattak be.</w:t>
      </w:r>
    </w:p>
    <w:p w14:paraId="4D0CCBEE" w14:textId="77777777" w:rsidR="00FB3D2E" w:rsidRPr="00C47CAE" w:rsidRDefault="00FB3D2E" w:rsidP="00FB3D2E">
      <w:pPr>
        <w:spacing w:line="360" w:lineRule="auto"/>
      </w:pPr>
    </w:p>
    <w:p w14:paraId="7EF83B81" w14:textId="77777777" w:rsidR="00FB3D2E" w:rsidRDefault="00FB3D2E" w:rsidP="00FB3D2E">
      <w:pPr>
        <w:spacing w:line="360" w:lineRule="auto"/>
      </w:pPr>
      <w:r w:rsidRPr="00C47CAE">
        <w:t xml:space="preserve">Ezek közé tartoztak a </w:t>
      </w:r>
      <w:proofErr w:type="spellStart"/>
      <w:r w:rsidRPr="00C47CAE">
        <w:t>szummatív</w:t>
      </w:r>
      <w:proofErr w:type="spellEnd"/>
      <w:r w:rsidRPr="00C47CAE">
        <w:t xml:space="preserve"> és formatív értékelési módszerek, valamint a reflexiós és önértékelő technikák. A cél, hogy olyan kreatív értékelési módszereket és jó</w:t>
      </w:r>
      <w:r>
        <w:t>-</w:t>
      </w:r>
      <w:r w:rsidRPr="00C47CAE">
        <w:t>gyakorlatok</w:t>
      </w:r>
      <w:r>
        <w:t>at</w:t>
      </w:r>
      <w:r w:rsidRPr="00C47CAE">
        <w:t xml:space="preserve"> </w:t>
      </w:r>
      <w:r>
        <w:t>mutassanak be</w:t>
      </w:r>
      <w:r w:rsidRPr="00C47CAE">
        <w:t>, amelyek támogatják a valós életre való felkészülést, különös tekintettel a szakképzésben a projektvizsgára való felkészülésre, és nem feltétlenül a jegyszerzésre koncentrálnak.</w:t>
      </w:r>
    </w:p>
    <w:p w14:paraId="140FC019" w14:textId="77777777" w:rsidR="00FB3D2E" w:rsidRPr="00C47CAE" w:rsidRDefault="00FB3D2E" w:rsidP="00FB3D2E">
      <w:pPr>
        <w:spacing w:line="360" w:lineRule="auto"/>
      </w:pPr>
    </w:p>
    <w:p w14:paraId="3B4938DA" w14:textId="77777777" w:rsidR="00FB3D2E" w:rsidRPr="00C47CAE" w:rsidRDefault="00FB3D2E" w:rsidP="00FB3D2E">
      <w:pPr>
        <w:spacing w:line="360" w:lineRule="auto"/>
      </w:pPr>
      <w:r w:rsidRPr="00C47CAE">
        <w:t xml:space="preserve">A </w:t>
      </w:r>
      <w:proofErr w:type="spellStart"/>
      <w:r w:rsidRPr="00C47CAE">
        <w:t>webináriumokon</w:t>
      </w:r>
      <w:proofErr w:type="spellEnd"/>
      <w:r w:rsidRPr="00C47CAE">
        <w:t xml:space="preserve"> való részvétel ingyenes, de előzetes regisztrációhoz kötött, amelynek linkje az IKK oldalán (</w:t>
      </w:r>
      <w:hyperlink r:id="rId4" w:history="1">
        <w:r w:rsidRPr="00C47CAE">
          <w:rPr>
            <w:rStyle w:val="Hiperhivatkozs"/>
            <w:rFonts w:eastAsiaTheme="majorEastAsia"/>
          </w:rPr>
          <w:t>https://ikk.hu/</w:t>
        </w:r>
      </w:hyperlink>
      <w:r w:rsidRPr="00C47CAE">
        <w:t xml:space="preserve">) érhető el. A </w:t>
      </w:r>
      <w:proofErr w:type="spellStart"/>
      <w:r w:rsidRPr="00C47CAE">
        <w:t>webinárium</w:t>
      </w:r>
      <w:proofErr w:type="spellEnd"/>
      <w:r w:rsidRPr="00C47CAE">
        <w:t xml:space="preserve"> sorozat március 6-i és korábbi részeinek felvételei is elérhetők az IKK oldalán.</w:t>
      </w:r>
    </w:p>
    <w:p w14:paraId="0316DEC3" w14:textId="77777777" w:rsidR="00FB3D2E" w:rsidRPr="00C47CAE" w:rsidRDefault="00FB3D2E" w:rsidP="00FB3D2E">
      <w:pPr>
        <w:spacing w:line="360" w:lineRule="auto"/>
      </w:pPr>
    </w:p>
    <w:p w14:paraId="1F6C90F8" w14:textId="77777777" w:rsidR="00FB3D2E" w:rsidRPr="00C47CAE" w:rsidRDefault="00FB3D2E" w:rsidP="00FB3D2E">
      <w:pPr>
        <w:spacing w:line="360" w:lineRule="auto"/>
      </w:pPr>
      <w:r w:rsidRPr="00C47CAE">
        <w:rPr>
          <w:i/>
          <w:iCs/>
        </w:rPr>
        <w:t>Jogszabályváltozások és tervezetek</w:t>
      </w:r>
    </w:p>
    <w:p w14:paraId="2302416E" w14:textId="77777777" w:rsidR="00FB3D2E" w:rsidRDefault="00FB3D2E" w:rsidP="00FB3D2E">
      <w:pPr>
        <w:spacing w:line="360" w:lineRule="auto"/>
        <w:rPr>
          <w:bCs/>
          <w:i/>
          <w:iCs/>
        </w:rPr>
      </w:pPr>
    </w:p>
    <w:p w14:paraId="2894E072" w14:textId="77777777" w:rsidR="00FB3D2E" w:rsidRPr="00AE3881" w:rsidRDefault="00FB3D2E" w:rsidP="00FB3D2E">
      <w:pPr>
        <w:spacing w:line="360" w:lineRule="auto"/>
        <w:rPr>
          <w:b/>
          <w:i/>
          <w:iCs/>
        </w:rPr>
      </w:pPr>
      <w:r>
        <w:rPr>
          <w:b/>
          <w:i/>
          <w:iCs/>
        </w:rPr>
        <w:t>A s</w:t>
      </w:r>
      <w:r w:rsidRPr="00AE3881">
        <w:rPr>
          <w:b/>
          <w:i/>
          <w:iCs/>
        </w:rPr>
        <w:t>zakképzési törvény módosítása a nagyszülői szabadság biztosítása céljából</w:t>
      </w:r>
    </w:p>
    <w:p w14:paraId="727333D4" w14:textId="77777777" w:rsidR="00FB3D2E" w:rsidRDefault="00FB3D2E" w:rsidP="00FB3D2E">
      <w:pPr>
        <w:spacing w:line="360" w:lineRule="auto"/>
      </w:pPr>
    </w:p>
    <w:p w14:paraId="4898319E" w14:textId="77777777" w:rsidR="00FB3D2E" w:rsidRDefault="00FB3D2E" w:rsidP="00FB3D2E">
      <w:pPr>
        <w:spacing w:line="360" w:lineRule="auto"/>
      </w:pPr>
      <w:r>
        <w:t xml:space="preserve">Még </w:t>
      </w:r>
      <w:r w:rsidRPr="00C47CAE">
        <w:t>2025. április 4-én került ki a kormany.hu oldalra társadalmi egyeztetésre a felsőoktatási, kulturális, innovációs tárgyú és kapcsolódó törvények módosításáról szóló törvénytervezet.</w:t>
      </w:r>
    </w:p>
    <w:p w14:paraId="11B45FEE" w14:textId="77777777" w:rsidR="00FB3D2E" w:rsidRPr="00C47CAE" w:rsidRDefault="00FB3D2E" w:rsidP="00FB3D2E">
      <w:pPr>
        <w:spacing w:line="360" w:lineRule="auto"/>
      </w:pPr>
    </w:p>
    <w:p w14:paraId="4FD0E5A8" w14:textId="77777777" w:rsidR="00FB3D2E" w:rsidRPr="00C47CAE" w:rsidRDefault="00FB3D2E" w:rsidP="00FB3D2E">
      <w:pPr>
        <w:spacing w:line="360" w:lineRule="auto"/>
      </w:pPr>
      <w:r w:rsidRPr="00C47CAE">
        <w:t>Az oktatási törvények közül a felsőoktatási, a köznevelési és a szakképzési törvényt is módosító tervezethez fűzött indoklás szerint a rendelet célja a szakképzés területén az, hogy a szakképzésben dolgozó nagyszülők számára is elérhetővé váljon az öt munkanap pótszabadság igénybevétele az unokájuk születése esetében. A módosítás összesen 19 törvényt érint.</w:t>
      </w:r>
    </w:p>
    <w:p w14:paraId="1C0740B7" w14:textId="77777777" w:rsidR="00FB3D2E" w:rsidRPr="00C47CAE" w:rsidRDefault="00FB3D2E" w:rsidP="00FB3D2E">
      <w:pPr>
        <w:spacing w:line="360" w:lineRule="auto"/>
      </w:pPr>
    </w:p>
    <w:p w14:paraId="5D4A686C" w14:textId="77777777" w:rsidR="00FB3D2E" w:rsidRPr="00AE3881" w:rsidRDefault="00FB3D2E" w:rsidP="00FB3D2E">
      <w:pPr>
        <w:spacing w:line="360" w:lineRule="auto"/>
        <w:rPr>
          <w:b/>
          <w:i/>
          <w:iCs/>
        </w:rPr>
      </w:pPr>
      <w:r w:rsidRPr="00AE3881">
        <w:rPr>
          <w:b/>
          <w:i/>
          <w:iCs/>
        </w:rPr>
        <w:t>A szakképzési kormányrendelet módosítása</w:t>
      </w:r>
    </w:p>
    <w:p w14:paraId="0A94DD11" w14:textId="77777777" w:rsidR="00FB3D2E" w:rsidRDefault="00FB3D2E" w:rsidP="00FB3D2E">
      <w:pPr>
        <w:spacing w:line="360" w:lineRule="auto"/>
      </w:pPr>
    </w:p>
    <w:p w14:paraId="0BF182E3" w14:textId="77777777" w:rsidR="00FB3D2E" w:rsidRDefault="00FB3D2E" w:rsidP="00FB3D2E">
      <w:pPr>
        <w:spacing w:line="360" w:lineRule="auto"/>
      </w:pPr>
      <w:r>
        <w:t xml:space="preserve">Még </w:t>
      </w:r>
      <w:r w:rsidRPr="00C47CAE">
        <w:t>2025. március 12-én került ki a kormany.hu oldalra társadalmi egyeztetésre az innovációt, a felsőoktatást és a szakképzést érintő kormányrendeletek módosításáról szóló kormányrendelet tervezete.</w:t>
      </w:r>
    </w:p>
    <w:p w14:paraId="4B36EA4C" w14:textId="77777777" w:rsidR="00FB3D2E" w:rsidRPr="00C47CAE" w:rsidRDefault="00FB3D2E" w:rsidP="00FB3D2E">
      <w:pPr>
        <w:spacing w:line="360" w:lineRule="auto"/>
      </w:pPr>
    </w:p>
    <w:p w14:paraId="14C7496B" w14:textId="77777777" w:rsidR="00FB3D2E" w:rsidRDefault="00FB3D2E" w:rsidP="00FB3D2E">
      <w:pPr>
        <w:spacing w:line="360" w:lineRule="auto"/>
      </w:pPr>
      <w:r w:rsidRPr="00C47CAE">
        <w:lastRenderedPageBreak/>
        <w:t xml:space="preserve">A tervezethez fűzött indoklás szerint a rendelet célja, hogy </w:t>
      </w:r>
      <w:r w:rsidRPr="00C47CAE">
        <w:rPr>
          <w:i/>
          <w:iCs/>
        </w:rPr>
        <w:t xml:space="preserve">a nemzeti felsőoktatásról szóló 2011. évi CCIV. törvény </w:t>
      </w:r>
      <w:r w:rsidRPr="00C47CAE">
        <w:t xml:space="preserve">módosítására tekintettel </w:t>
      </w:r>
      <w:proofErr w:type="spellStart"/>
      <w:r w:rsidRPr="00C47CAE">
        <w:t>újraszabályozza</w:t>
      </w:r>
      <w:proofErr w:type="spellEnd"/>
      <w:r w:rsidRPr="00C47CAE">
        <w:t xml:space="preserve"> a felsőoktatási szakok indításának eljárását, valamint elősegítse a felsőoktatás további digitalizációját. A rendelet célja továbbá a digitális bizonyítványra vonatkozó</w:t>
      </w:r>
      <w:r>
        <w:t>,</w:t>
      </w:r>
      <w:r w:rsidRPr="00C47CAE">
        <w:t xml:space="preserve"> rendeleti szintű szabályozás kialakítása, illetve az egyes, a kultúráért és innovációért felelős miniszter szabályozási feladatkörébe tartozó, az előremutató működési tapasztalatokon alapuló módosítások átvezetése a szakképzésről szóló törvény végrehajtási rendeletén, azaz az </w:t>
      </w:r>
      <w:proofErr w:type="spellStart"/>
      <w:proofErr w:type="gramStart"/>
      <w:r w:rsidRPr="00C47CAE">
        <w:t>Szkr</w:t>
      </w:r>
      <w:proofErr w:type="spellEnd"/>
      <w:r w:rsidRPr="00C47CAE">
        <w:t>.-</w:t>
      </w:r>
      <w:proofErr w:type="gramEnd"/>
      <w:r w:rsidRPr="00C47CAE">
        <w:t>en.</w:t>
      </w:r>
    </w:p>
    <w:p w14:paraId="3C583F40" w14:textId="77777777" w:rsidR="00FB3D2E" w:rsidRPr="00C47CAE" w:rsidRDefault="00FB3D2E" w:rsidP="00FB3D2E">
      <w:pPr>
        <w:spacing w:line="360" w:lineRule="auto"/>
      </w:pPr>
    </w:p>
    <w:p w14:paraId="207F48A1" w14:textId="77777777" w:rsidR="00FB3D2E" w:rsidRDefault="00FB3D2E" w:rsidP="00FB3D2E">
      <w:pPr>
        <w:spacing w:line="360" w:lineRule="auto"/>
      </w:pPr>
      <w:r w:rsidRPr="00C47CAE">
        <w:t xml:space="preserve">Az </w:t>
      </w:r>
      <w:proofErr w:type="spellStart"/>
      <w:r w:rsidRPr="00C47CAE">
        <w:t>Szkr</w:t>
      </w:r>
      <w:proofErr w:type="spellEnd"/>
      <w:r w:rsidRPr="00C47CAE">
        <w:t>. módosításának tervezete – sok egyéb pontosítás mellett – szabályozni kívánja a jogalap nélkül megfizetett tanulói juttatás esetén követendő protokollt, továbbá a honvédelem ágazatba sorolt szakmákat érintő duális képzőhelyek nyilvántartásba-vételi eljárásakor teendő lépéseket, valamint lehetővé tenné, hogy az érettségi végzettséggel nem rendelkező tanuló is tehessen szakmai vizsgát a befejezett technikumi szakmai oktatást követően.</w:t>
      </w:r>
    </w:p>
    <w:p w14:paraId="4E11FBD0" w14:textId="77777777" w:rsidR="00FB3D2E" w:rsidRPr="00C47CAE" w:rsidRDefault="00FB3D2E" w:rsidP="00FB3D2E">
      <w:pPr>
        <w:spacing w:line="360" w:lineRule="auto"/>
      </w:pPr>
    </w:p>
    <w:p w14:paraId="22F644AA" w14:textId="77777777" w:rsidR="00FB3D2E" w:rsidRDefault="00FB3D2E" w:rsidP="00FB3D2E">
      <w:pPr>
        <w:spacing w:line="360" w:lineRule="auto"/>
      </w:pPr>
      <w:r w:rsidRPr="00C47CAE">
        <w:t>További újdonság, hogy a gazdasági igényekhez igazodva két új szakmával bővülne a Szakmajegyzék. Erről az Innovatív Képzéstámogató Központ egy tájékoztatót is megjelentetett március közepén a honlapján (</w:t>
      </w:r>
      <w:hyperlink r:id="rId5" w:history="1">
        <w:r w:rsidRPr="00C47CAE">
          <w:rPr>
            <w:rStyle w:val="Hiperhivatkozs"/>
            <w:rFonts w:eastAsiaTheme="majorEastAsia"/>
          </w:rPr>
          <w:t>https://ikk.hu/</w:t>
        </w:r>
      </w:hyperlink>
      <w:r w:rsidRPr="00C47CAE">
        <w:t xml:space="preserve">), amely arról számol be, hogy az egyik új szakma a dinamikusan fejlődő magyar filmiparban, </w:t>
      </w:r>
      <w:r>
        <w:t xml:space="preserve">a </w:t>
      </w:r>
      <w:r w:rsidRPr="00C47CAE">
        <w:t>másik pedig a nagy múltú magyar édességiparban hivatott biztosítani a megfelelő szintű szakmai ismeretekkel rendelkező utánpótlást.</w:t>
      </w:r>
    </w:p>
    <w:p w14:paraId="5CB4E906" w14:textId="77777777" w:rsidR="00FB3D2E" w:rsidRPr="00C47CAE" w:rsidRDefault="00FB3D2E" w:rsidP="00FB3D2E">
      <w:pPr>
        <w:spacing w:line="360" w:lineRule="auto"/>
      </w:pPr>
    </w:p>
    <w:p w14:paraId="235C7F05" w14:textId="77777777" w:rsidR="00FB3D2E" w:rsidRPr="00C47CAE" w:rsidRDefault="00FB3D2E" w:rsidP="00FB3D2E">
      <w:pPr>
        <w:spacing w:line="360" w:lineRule="auto"/>
      </w:pPr>
      <w:r w:rsidRPr="00C47CAE">
        <w:t xml:space="preserve">A </w:t>
      </w:r>
      <w:r w:rsidRPr="00BF5B1A">
        <w:rPr>
          <w:i/>
          <w:iCs/>
        </w:rPr>
        <w:t xml:space="preserve">„Digitális festő és média </w:t>
      </w:r>
      <w:proofErr w:type="spellStart"/>
      <w:r w:rsidRPr="00BF5B1A">
        <w:rPr>
          <w:i/>
          <w:iCs/>
        </w:rPr>
        <w:t>designer</w:t>
      </w:r>
      <w:proofErr w:type="spellEnd"/>
      <w:r w:rsidRPr="00BF5B1A">
        <w:rPr>
          <w:i/>
          <w:iCs/>
        </w:rPr>
        <w:t>”</w:t>
      </w:r>
      <w:r w:rsidRPr="00C47CAE">
        <w:t xml:space="preserve"> egy versenyképes, kreatív új szakma lesz, amely ötvözi a művészi érzékenységet és a csúcstechnológiát a 21. század vizuális iparágaiban. A szakemberek tevékenysége kiterjed a filmes utómunkákra, a játékfejlesztésre és a folyamatosan fejlődő virtuális valóság rendszereire. Az </w:t>
      </w:r>
      <w:r w:rsidRPr="00BF5B1A">
        <w:rPr>
          <w:i/>
          <w:iCs/>
        </w:rPr>
        <w:t>„Édességipari technikus”</w:t>
      </w:r>
      <w:r w:rsidRPr="00C47CAE">
        <w:t xml:space="preserve"> </w:t>
      </w:r>
      <w:r>
        <w:t xml:space="preserve">– </w:t>
      </w:r>
      <w:r w:rsidRPr="00C47CAE">
        <w:t xml:space="preserve">mint új szakma </w:t>
      </w:r>
      <w:r>
        <w:t xml:space="preserve">– </w:t>
      </w:r>
      <w:r w:rsidRPr="00C47CAE">
        <w:t>pedig ipari és kézműves környezetben készít és gyárt édességeket, beleértve a gépi és kézi tartós desszerteket, csokoládémasszákat, bonbonokat, krémtöltelékeket, drazsékat, cukorkákat, karamellákat, süteményeket és teasüteményeket. Munkája során számításokat végez, ellátja a raktározási és csomagolási feladatokat.</w:t>
      </w:r>
    </w:p>
    <w:p w14:paraId="2E81B59D" w14:textId="77777777" w:rsidR="00FB3D2E" w:rsidRPr="00C47CAE" w:rsidRDefault="00FB3D2E" w:rsidP="00FB3D2E">
      <w:pPr>
        <w:spacing w:line="360" w:lineRule="auto"/>
      </w:pPr>
    </w:p>
    <w:p w14:paraId="412116DC" w14:textId="77777777" w:rsidR="00FB3D2E" w:rsidRPr="00A04982" w:rsidRDefault="00FB3D2E" w:rsidP="00FB3D2E">
      <w:pPr>
        <w:spacing w:line="360" w:lineRule="auto"/>
        <w:rPr>
          <w:b/>
          <w:bCs/>
          <w:i/>
          <w:iCs/>
        </w:rPr>
      </w:pPr>
      <w:r w:rsidRPr="00A04982">
        <w:rPr>
          <w:b/>
          <w:bCs/>
          <w:i/>
          <w:iCs/>
        </w:rPr>
        <w:t>A megkezdett gépjárművezetői elméleti tanfolyam befejezése a tanulói jogviszony megszűnése után</w:t>
      </w:r>
    </w:p>
    <w:p w14:paraId="2D76D30F" w14:textId="77777777" w:rsidR="00FB3D2E" w:rsidRPr="00C47CAE" w:rsidRDefault="00FB3D2E" w:rsidP="00FB3D2E">
      <w:pPr>
        <w:spacing w:line="360" w:lineRule="auto"/>
        <w:rPr>
          <w:i/>
          <w:iCs/>
        </w:rPr>
      </w:pPr>
    </w:p>
    <w:p w14:paraId="428BB7D2" w14:textId="77777777" w:rsidR="00FB3D2E" w:rsidRDefault="00FB3D2E" w:rsidP="00FB3D2E">
      <w:pPr>
        <w:spacing w:line="360" w:lineRule="auto"/>
      </w:pPr>
      <w:r>
        <w:lastRenderedPageBreak/>
        <w:t xml:space="preserve">Még </w:t>
      </w:r>
      <w:r w:rsidRPr="00C47CAE">
        <w:t>2025. április 4-én került ki a kormany.hu oldalra társadalmi egyeztetésre a belügyi feladatellátás hatékonyságát támogató és a kapcsolati erőszak elleni küzdelmet erősítő törvények módosításáról szóló törvénytervezet, amely – többek között – a köznevelésben és a szakképzésben is lehetővé tenné a megkezdett gépjárművezetői elméleti tanfolyam befejezését a tanulói jogviszony megszűnése után.</w:t>
      </w:r>
    </w:p>
    <w:p w14:paraId="0517D72C" w14:textId="77777777" w:rsidR="00FB3D2E" w:rsidRPr="00C47CAE" w:rsidRDefault="00FB3D2E" w:rsidP="00FB3D2E">
      <w:pPr>
        <w:spacing w:line="360" w:lineRule="auto"/>
      </w:pPr>
    </w:p>
    <w:p w14:paraId="7EA66B54" w14:textId="77777777" w:rsidR="00FB3D2E" w:rsidRDefault="00FB3D2E" w:rsidP="00FB3D2E">
      <w:pPr>
        <w:spacing w:line="360" w:lineRule="auto"/>
      </w:pPr>
      <w:r w:rsidRPr="00C47CAE">
        <w:t>A tervezet a közbiztonság megerősítése érdekében szükséges törvények módosít</w:t>
      </w:r>
      <w:r>
        <w:t>ása</w:t>
      </w:r>
      <w:r w:rsidRPr="00C47CAE">
        <w:t xml:space="preserve"> körében összesen tizennyolc törvényt változtat</w:t>
      </w:r>
      <w:r>
        <w:t xml:space="preserve"> meg</w:t>
      </w:r>
      <w:r w:rsidRPr="00C47CAE">
        <w:t>, amelyek között szerepel</w:t>
      </w:r>
    </w:p>
    <w:p w14:paraId="51706622" w14:textId="77777777" w:rsidR="00FB3D2E" w:rsidRDefault="00FB3D2E" w:rsidP="00FB3D2E">
      <w:pPr>
        <w:spacing w:line="360" w:lineRule="auto"/>
      </w:pPr>
      <w:r>
        <w:t>–</w:t>
      </w:r>
      <w:r w:rsidRPr="00C47CAE">
        <w:t xml:space="preserve"> </w:t>
      </w:r>
      <w:r w:rsidRPr="00C47CAE">
        <w:rPr>
          <w:i/>
          <w:iCs/>
        </w:rPr>
        <w:t>a pedagógusok új életpályájáról szóló 2023. évi LII. törvény</w:t>
      </w:r>
      <w:r w:rsidRPr="00C47CAE">
        <w:t>,</w:t>
      </w:r>
    </w:p>
    <w:p w14:paraId="600B007D" w14:textId="77777777" w:rsidR="00FB3D2E" w:rsidRDefault="00FB3D2E" w:rsidP="00FB3D2E">
      <w:pPr>
        <w:spacing w:line="360" w:lineRule="auto"/>
      </w:pPr>
      <w:r>
        <w:t>–</w:t>
      </w:r>
      <w:r w:rsidRPr="00C47CAE">
        <w:t xml:space="preserve"> </w:t>
      </w:r>
      <w:r w:rsidRPr="00C47CAE">
        <w:rPr>
          <w:i/>
          <w:iCs/>
        </w:rPr>
        <w:t>a szakképzésről szóló 2019. évi LXXX. törvény</w:t>
      </w:r>
      <w:r w:rsidRPr="00C47CAE">
        <w:t xml:space="preserve"> és</w:t>
      </w:r>
    </w:p>
    <w:p w14:paraId="211EA8F5" w14:textId="77777777" w:rsidR="00FB3D2E" w:rsidRDefault="00FB3D2E" w:rsidP="00FB3D2E">
      <w:pPr>
        <w:spacing w:line="360" w:lineRule="auto"/>
      </w:pPr>
      <w:r>
        <w:t>–</w:t>
      </w:r>
      <w:r w:rsidRPr="00C47CAE">
        <w:t xml:space="preserve"> </w:t>
      </w:r>
      <w:r w:rsidRPr="00C47CAE">
        <w:rPr>
          <w:i/>
          <w:iCs/>
        </w:rPr>
        <w:t>a nemzeti köznevelésről szóló 2011. évi CXC. törvény</w:t>
      </w:r>
      <w:r w:rsidRPr="00C47CAE">
        <w:t xml:space="preserve"> is.</w:t>
      </w:r>
    </w:p>
    <w:p w14:paraId="304487E9" w14:textId="77777777" w:rsidR="00FB3D2E" w:rsidRPr="00C47CAE" w:rsidRDefault="00FB3D2E" w:rsidP="00FB3D2E">
      <w:pPr>
        <w:spacing w:line="360" w:lineRule="auto"/>
      </w:pPr>
    </w:p>
    <w:p w14:paraId="501EC55E" w14:textId="77777777" w:rsidR="00FB3D2E" w:rsidRPr="00C47CAE" w:rsidRDefault="00FB3D2E" w:rsidP="00FB3D2E">
      <w:pPr>
        <w:spacing w:line="360" w:lineRule="auto"/>
      </w:pPr>
      <w:r w:rsidRPr="00C47CAE">
        <w:t xml:space="preserve">A javaslat mind </w:t>
      </w:r>
      <w:r>
        <w:t xml:space="preserve">a </w:t>
      </w:r>
      <w:r w:rsidRPr="00C47CAE">
        <w:t xml:space="preserve">köznevelési intézményekben, mind </w:t>
      </w:r>
      <w:r>
        <w:t xml:space="preserve">a </w:t>
      </w:r>
      <w:r w:rsidRPr="00C47CAE">
        <w:t>technikumokban tanulók esetén lehetővé tenné, hogy a középiskola a tanulmányai befejezését követő tizenkettő hónapon belül nem utasíthatja el a vele tanulói jogviszonyban már nem álló tanulónak a már megkezdett gépjárművezetői elméleti tanfolyam befejezésére és a vizsgára való jelentkezésére vonatkozó kérelmét, akinek tanulói jogviszonya az érettségi megszerzésére tekintettel szűnt meg.</w:t>
      </w:r>
    </w:p>
    <w:p w14:paraId="47868B2D" w14:textId="77777777" w:rsidR="00FB3D2E" w:rsidRPr="00C47CAE" w:rsidRDefault="00FB3D2E" w:rsidP="00FB3D2E">
      <w:pPr>
        <w:spacing w:line="360" w:lineRule="auto"/>
      </w:pPr>
    </w:p>
    <w:p w14:paraId="0F9629FF" w14:textId="77777777" w:rsidR="00FB3D2E" w:rsidRPr="00A04982" w:rsidRDefault="00FB3D2E" w:rsidP="00FB3D2E">
      <w:pPr>
        <w:spacing w:line="360" w:lineRule="auto"/>
        <w:rPr>
          <w:b/>
          <w:bCs/>
          <w:i/>
          <w:iCs/>
        </w:rPr>
      </w:pPr>
      <w:r w:rsidRPr="00A04982">
        <w:rPr>
          <w:b/>
          <w:bCs/>
          <w:i/>
          <w:iCs/>
        </w:rPr>
        <w:t>Április közepétől változott a programkövetelmény nyilvántartásba vételének díja</w:t>
      </w:r>
    </w:p>
    <w:p w14:paraId="0ED5DDA7" w14:textId="77777777" w:rsidR="00FB3D2E" w:rsidRDefault="00FB3D2E" w:rsidP="00FB3D2E">
      <w:pPr>
        <w:spacing w:line="360" w:lineRule="auto"/>
      </w:pPr>
    </w:p>
    <w:p w14:paraId="3DA5041E" w14:textId="77777777" w:rsidR="00FB3D2E" w:rsidRDefault="00FB3D2E" w:rsidP="00FB3D2E">
      <w:pPr>
        <w:spacing w:line="360" w:lineRule="auto"/>
      </w:pPr>
      <w:r w:rsidRPr="00C47CAE">
        <w:t xml:space="preserve">A </w:t>
      </w:r>
      <w:r w:rsidRPr="00A04982">
        <w:rPr>
          <w:i/>
          <w:iCs/>
        </w:rPr>
        <w:t>Magyar Közlöny</w:t>
      </w:r>
      <w:r w:rsidRPr="00C47CAE">
        <w:t xml:space="preserve"> 2025. március 13-i számában jelent meg </w:t>
      </w:r>
      <w:r w:rsidRPr="00C47CAE">
        <w:rPr>
          <w:i/>
          <w:iCs/>
        </w:rPr>
        <w:t>az igazgatási szolgáltatási díjakkal összefüggésben a kultúráért és innovációért felelős miniszter feladatkörébe tartozó miniszteri rendeletek módosításáról szóló 2/2025. (III. 13.) KIM</w:t>
      </w:r>
      <w:r>
        <w:rPr>
          <w:i/>
          <w:iCs/>
        </w:rPr>
        <w:t>-</w:t>
      </w:r>
      <w:r w:rsidRPr="00C47CAE">
        <w:rPr>
          <w:i/>
          <w:iCs/>
        </w:rPr>
        <w:t>rendelet</w:t>
      </w:r>
      <w:r w:rsidRPr="00C47CAE">
        <w:t xml:space="preserve">, amely három, </w:t>
      </w:r>
      <w:r>
        <w:t xml:space="preserve">a </w:t>
      </w:r>
      <w:r w:rsidRPr="00C47CAE">
        <w:t xml:space="preserve">szakképzést és </w:t>
      </w:r>
      <w:r>
        <w:t xml:space="preserve">a </w:t>
      </w:r>
      <w:r w:rsidRPr="00C47CAE">
        <w:t>felnőttképzést érintő díjrendelet</w:t>
      </w:r>
      <w:r>
        <w:t>et</w:t>
      </w:r>
      <w:r w:rsidRPr="00C47CAE">
        <w:t xml:space="preserve"> is módosított.</w:t>
      </w:r>
    </w:p>
    <w:p w14:paraId="7E9BD26E" w14:textId="77777777" w:rsidR="00FB3D2E" w:rsidRPr="00C47CAE" w:rsidRDefault="00FB3D2E" w:rsidP="00FB3D2E">
      <w:pPr>
        <w:spacing w:line="360" w:lineRule="auto"/>
      </w:pPr>
    </w:p>
    <w:p w14:paraId="3AE4B681" w14:textId="77777777" w:rsidR="00FB3D2E" w:rsidRDefault="00FB3D2E" w:rsidP="00FB3D2E">
      <w:pPr>
        <w:spacing w:line="360" w:lineRule="auto"/>
      </w:pPr>
      <w:r w:rsidRPr="00C47CAE">
        <w:rPr>
          <w:i/>
          <w:iCs/>
        </w:rPr>
        <w:t>A programkövetelménnyé nyilvánítással összefüggésben fizetendő igazgatási szolgáltatási díjakról szóló 7/2022. (III. 11.) ITM</w:t>
      </w:r>
      <w:r>
        <w:rPr>
          <w:i/>
          <w:iCs/>
        </w:rPr>
        <w:t>-</w:t>
      </w:r>
      <w:r w:rsidRPr="00C47CAE">
        <w:rPr>
          <w:i/>
          <w:iCs/>
        </w:rPr>
        <w:t>rendeletben</w:t>
      </w:r>
      <w:r w:rsidRPr="00C47CAE">
        <w:t xml:space="preserve"> megállapított díjak változásairól az Innovatív Képzéstámogató Központ is megjelentetett az oldalán (</w:t>
      </w:r>
      <w:hyperlink r:id="rId6" w:history="1">
        <w:r w:rsidRPr="00C47CAE">
          <w:rPr>
            <w:rStyle w:val="Hiperhivatkozs"/>
            <w:rFonts w:eastAsiaTheme="majorEastAsia"/>
          </w:rPr>
          <w:t>https://ikk.hu/</w:t>
        </w:r>
      </w:hyperlink>
      <w:r w:rsidRPr="00C47CAE">
        <w:t>) 2025. április 14-én egy rövid tájékoztatót.</w:t>
      </w:r>
    </w:p>
    <w:p w14:paraId="733A461B" w14:textId="77777777" w:rsidR="00FB3D2E" w:rsidRPr="00C47CAE" w:rsidRDefault="00FB3D2E" w:rsidP="00FB3D2E">
      <w:pPr>
        <w:spacing w:line="360" w:lineRule="auto"/>
      </w:pPr>
    </w:p>
    <w:p w14:paraId="1DA07272" w14:textId="77777777" w:rsidR="00FB3D2E" w:rsidRPr="00C47CAE" w:rsidRDefault="00FB3D2E" w:rsidP="00FB3D2E">
      <w:pPr>
        <w:spacing w:line="360" w:lineRule="auto"/>
      </w:pPr>
      <w:r w:rsidRPr="00C47CAE">
        <w:t>A 30/2020. (VII. 23.) ITM</w:t>
      </w:r>
      <w:r>
        <w:t>-</w:t>
      </w:r>
      <w:r w:rsidRPr="00C47CAE">
        <w:t>rendeletben meghatározott, a felnőttképzési tevékenység folytatására irányuló bejelentés díjának mértéke 15</w:t>
      </w:r>
      <w:r>
        <w:t xml:space="preserve"> </w:t>
      </w:r>
      <w:r w:rsidRPr="00C47CAE">
        <w:t>000 forintról 19</w:t>
      </w:r>
      <w:r>
        <w:t xml:space="preserve"> </w:t>
      </w:r>
      <w:r w:rsidRPr="00C47CAE">
        <w:t>500 forintra, az engedély kiadására irányuló eljárás díja 214</w:t>
      </w:r>
      <w:r>
        <w:t xml:space="preserve"> </w:t>
      </w:r>
      <w:r w:rsidRPr="00C47CAE">
        <w:t>000 forintról 278</w:t>
      </w:r>
      <w:r>
        <w:t xml:space="preserve"> </w:t>
      </w:r>
      <w:r w:rsidRPr="00C47CAE">
        <w:t xml:space="preserve">200 forintra, a felnőttképzők nyilvántartásában szereplő adatváltozás-bejelentése díja pedig bejelentésenként 6000 </w:t>
      </w:r>
      <w:r w:rsidRPr="00C47CAE">
        <w:lastRenderedPageBreak/>
        <w:t>forintról, 7800 forintra emelkedett. A 45/2021. (IX. 8.) ITM</w:t>
      </w:r>
      <w:r>
        <w:t>-</w:t>
      </w:r>
      <w:r w:rsidRPr="00C47CAE">
        <w:t>rendeletben meghatározott, a szakképzési tankönyvvé nyilvánítással, annak módosításával és meghosszabbításával összefüggő eljárás alapdíja 102</w:t>
      </w:r>
      <w:r>
        <w:t xml:space="preserve"> </w:t>
      </w:r>
      <w:r w:rsidRPr="00C47CAE">
        <w:t>300 forintról 133</w:t>
      </w:r>
      <w:r>
        <w:t xml:space="preserve"> </w:t>
      </w:r>
      <w:r w:rsidRPr="00C47CAE">
        <w:t>000 forintra emelkedett. A 7/2022. (III. 11.) ITM</w:t>
      </w:r>
      <w:r>
        <w:t>-</w:t>
      </w:r>
      <w:r w:rsidRPr="00C47CAE">
        <w:t>rendeletben meghatározott, a programkövetelmény nyilvántartásba vétele iránti eljárás díja 214</w:t>
      </w:r>
      <w:r>
        <w:t xml:space="preserve"> </w:t>
      </w:r>
      <w:r w:rsidRPr="00C47CAE">
        <w:t>000 forintról 278</w:t>
      </w:r>
      <w:r>
        <w:t xml:space="preserve"> </w:t>
      </w:r>
      <w:r w:rsidRPr="00C47CAE">
        <w:t>200 forintra, a programkövetelmény módosítása és törlése iránti eljárás díja pedig 71</w:t>
      </w:r>
      <w:r>
        <w:t xml:space="preserve"> </w:t>
      </w:r>
      <w:r w:rsidRPr="00C47CAE">
        <w:t>000 forintról 92</w:t>
      </w:r>
      <w:r>
        <w:t xml:space="preserve"> </w:t>
      </w:r>
      <w:r w:rsidRPr="00C47CAE">
        <w:t>300 forintra emelkedett. A díjváltozásokat 2025. április 13-</w:t>
      </w:r>
      <w:r>
        <w:t>á</w:t>
      </w:r>
      <w:r w:rsidRPr="00C47CAE">
        <w:t>tól kell alkalmazni.</w:t>
      </w:r>
    </w:p>
    <w:p w14:paraId="2F5343FA" w14:textId="77777777" w:rsidR="00FB3D2E" w:rsidRPr="00C47CAE" w:rsidRDefault="00FB3D2E" w:rsidP="00FB3D2E">
      <w:pPr>
        <w:spacing w:line="360" w:lineRule="auto"/>
      </w:pPr>
    </w:p>
    <w:p w14:paraId="28638904" w14:textId="77777777" w:rsidR="00FB3D2E" w:rsidRPr="00E16009" w:rsidRDefault="00FB3D2E" w:rsidP="00FB3D2E">
      <w:pPr>
        <w:spacing w:line="360" w:lineRule="auto"/>
        <w:rPr>
          <w:b/>
          <w:bCs/>
          <w:i/>
          <w:iCs/>
        </w:rPr>
      </w:pPr>
      <w:r w:rsidRPr="00E16009">
        <w:rPr>
          <w:b/>
          <w:bCs/>
          <w:i/>
          <w:iCs/>
        </w:rPr>
        <w:t>A programkövetelményekre vonatkozó bemeneti feltételek és szakmai kompetenciák felülvizsgálata</w:t>
      </w:r>
    </w:p>
    <w:p w14:paraId="0D8C24F7" w14:textId="77777777" w:rsidR="00FB3D2E" w:rsidRPr="00C47CAE" w:rsidRDefault="00FB3D2E" w:rsidP="00FB3D2E">
      <w:pPr>
        <w:spacing w:line="360" w:lineRule="auto"/>
        <w:rPr>
          <w:i/>
          <w:iCs/>
        </w:rPr>
      </w:pPr>
    </w:p>
    <w:p w14:paraId="5472C848" w14:textId="77777777" w:rsidR="00FB3D2E" w:rsidRDefault="00FB3D2E" w:rsidP="00FB3D2E">
      <w:pPr>
        <w:spacing w:line="360" w:lineRule="auto"/>
      </w:pPr>
      <w:r w:rsidRPr="00C47CAE">
        <w:t>Az Innovatív Képzéstámogató Központ oldalán (</w:t>
      </w:r>
      <w:hyperlink r:id="rId7" w:history="1">
        <w:r w:rsidRPr="00C47CAE">
          <w:rPr>
            <w:rStyle w:val="Hiperhivatkozs"/>
            <w:rFonts w:eastAsiaTheme="majorEastAsia"/>
          </w:rPr>
          <w:t>https://ikk.hu/</w:t>
        </w:r>
      </w:hyperlink>
      <w:r w:rsidRPr="00C47CAE">
        <w:t xml:space="preserve">) 2025. április 4-én megjelent tájékoztató szerint a felnőttképzésért felelős miniszter a szakképzésért felelős miniszterrel együttműködésben 2025. május 5-én megkezdi </w:t>
      </w:r>
      <w:r w:rsidRPr="00C47CAE">
        <w:rPr>
          <w:i/>
          <w:iCs/>
        </w:rPr>
        <w:t xml:space="preserve">a felnőttképzésről szóló törvény végrehajtásáról szóló 11/2020. (II. 7.) </w:t>
      </w:r>
      <w:r>
        <w:rPr>
          <w:i/>
          <w:iCs/>
        </w:rPr>
        <w:t>kormány</w:t>
      </w:r>
      <w:r w:rsidRPr="00C47CAE">
        <w:rPr>
          <w:i/>
          <w:iCs/>
        </w:rPr>
        <w:t xml:space="preserve">rendelet </w:t>
      </w:r>
      <w:r w:rsidRPr="00C47CAE">
        <w:t xml:space="preserve">20/A. </w:t>
      </w:r>
      <w:r>
        <w:t>paragrafus</w:t>
      </w:r>
      <w:r w:rsidRPr="00C47CAE">
        <w:t>ának (1) bekezdése szerinti programkövetelményekre vonatkozó</w:t>
      </w:r>
      <w:r>
        <w:t>, a</w:t>
      </w:r>
      <w:r w:rsidRPr="00C47CAE">
        <w:t xml:space="preserve"> bemeneti feltételeket és </w:t>
      </w:r>
      <w:r>
        <w:t xml:space="preserve">a </w:t>
      </w:r>
      <w:r w:rsidRPr="00C47CAE">
        <w:t>szakmai kompetenciákat érintő felülvizsgálatát.</w:t>
      </w:r>
    </w:p>
    <w:p w14:paraId="527A66F8" w14:textId="77777777" w:rsidR="00FB3D2E" w:rsidRPr="00AA3439" w:rsidRDefault="00FB3D2E" w:rsidP="00FB3D2E">
      <w:pPr>
        <w:spacing w:line="360" w:lineRule="auto"/>
      </w:pPr>
    </w:p>
    <w:p w14:paraId="3CCD18C0" w14:textId="77777777" w:rsidR="00FB3D2E" w:rsidRDefault="00FB3D2E" w:rsidP="00FB3D2E">
      <w:pPr>
        <w:spacing w:line="360" w:lineRule="auto"/>
      </w:pPr>
      <w:r w:rsidRPr="00C47CAE">
        <w:t xml:space="preserve">A tájékoztató értelmében a felülvizsgálat első üteme a </w:t>
      </w:r>
      <w:r w:rsidRPr="00C47CAE">
        <w:rPr>
          <w:i/>
          <w:iCs/>
        </w:rPr>
        <w:t>Turizmus-vendéglátás</w:t>
      </w:r>
      <w:r w:rsidRPr="00C47CAE">
        <w:t xml:space="preserve"> ágazathoz tartozó szakképesítés megszerzésére irányuló szakmai képzéseket megalapozó programkövetelményekre terjed ki. Az érintett szakképesítések</w:t>
      </w:r>
    </w:p>
    <w:p w14:paraId="233B63BB" w14:textId="77777777" w:rsidR="00FB3D2E" w:rsidRDefault="00FB3D2E" w:rsidP="00FB3D2E">
      <w:pPr>
        <w:spacing w:line="360" w:lineRule="auto"/>
      </w:pPr>
      <w:r>
        <w:t>–</w:t>
      </w:r>
      <w:r w:rsidRPr="00C47CAE">
        <w:t xml:space="preserve"> az </w:t>
      </w:r>
      <w:r w:rsidRPr="00C47CAE">
        <w:rPr>
          <w:i/>
          <w:iCs/>
        </w:rPr>
        <w:t>Élelmezésvezető</w:t>
      </w:r>
      <w:r w:rsidRPr="00C47CAE">
        <w:t>,</w:t>
      </w:r>
    </w:p>
    <w:p w14:paraId="386DB894" w14:textId="77777777" w:rsidR="00FB3D2E" w:rsidRDefault="00FB3D2E" w:rsidP="00FB3D2E">
      <w:pPr>
        <w:spacing w:line="360" w:lineRule="auto"/>
      </w:pPr>
      <w:r>
        <w:t>–</w:t>
      </w:r>
      <w:r w:rsidRPr="00C47CAE">
        <w:t xml:space="preserve"> a </w:t>
      </w:r>
      <w:r w:rsidRPr="00C47CAE">
        <w:rPr>
          <w:i/>
          <w:iCs/>
        </w:rPr>
        <w:t>Falusi</w:t>
      </w:r>
      <w:r w:rsidRPr="00C47CAE">
        <w:t xml:space="preserve"> </w:t>
      </w:r>
      <w:r w:rsidRPr="00C47CAE">
        <w:rPr>
          <w:i/>
          <w:iCs/>
        </w:rPr>
        <w:t>turizmusszolgáltató</w:t>
      </w:r>
      <w:r w:rsidRPr="00C47CAE">
        <w:t>,</w:t>
      </w:r>
    </w:p>
    <w:p w14:paraId="644ECFB8" w14:textId="77777777" w:rsidR="00FB3D2E" w:rsidRDefault="00FB3D2E" w:rsidP="00FB3D2E">
      <w:pPr>
        <w:spacing w:line="360" w:lineRule="auto"/>
      </w:pPr>
      <w:r>
        <w:t>–</w:t>
      </w:r>
      <w:r w:rsidRPr="00C47CAE">
        <w:t xml:space="preserve"> a </w:t>
      </w:r>
      <w:r w:rsidRPr="00C47CAE">
        <w:rPr>
          <w:i/>
          <w:iCs/>
        </w:rPr>
        <w:t>Falusi</w:t>
      </w:r>
      <w:r w:rsidRPr="00C47CAE">
        <w:t xml:space="preserve"> </w:t>
      </w:r>
      <w:r w:rsidRPr="00C47CAE">
        <w:rPr>
          <w:i/>
          <w:iCs/>
        </w:rPr>
        <w:t>vendéglátó</w:t>
      </w:r>
      <w:r w:rsidRPr="00C47CAE">
        <w:t>,</w:t>
      </w:r>
    </w:p>
    <w:p w14:paraId="3E83AA66" w14:textId="77777777" w:rsidR="00FB3D2E" w:rsidRDefault="00FB3D2E" w:rsidP="00FB3D2E">
      <w:pPr>
        <w:spacing w:line="360" w:lineRule="auto"/>
      </w:pPr>
      <w:r>
        <w:t>–</w:t>
      </w:r>
      <w:r w:rsidRPr="00C47CAE">
        <w:t xml:space="preserve"> a </w:t>
      </w:r>
      <w:r w:rsidRPr="00C47CAE">
        <w:rPr>
          <w:i/>
          <w:iCs/>
        </w:rPr>
        <w:t>Gyorséttermi</w:t>
      </w:r>
      <w:r w:rsidRPr="00C47CAE">
        <w:t xml:space="preserve"> </w:t>
      </w:r>
      <w:r w:rsidRPr="00C47CAE">
        <w:rPr>
          <w:i/>
          <w:iCs/>
        </w:rPr>
        <w:t>eladó</w:t>
      </w:r>
      <w:r w:rsidRPr="00C47CAE">
        <w:t>,</w:t>
      </w:r>
    </w:p>
    <w:p w14:paraId="5C2CDBC0" w14:textId="77777777" w:rsidR="00FB3D2E" w:rsidRDefault="00FB3D2E" w:rsidP="00FB3D2E">
      <w:pPr>
        <w:spacing w:line="360" w:lineRule="auto"/>
      </w:pPr>
      <w:r>
        <w:t>–</w:t>
      </w:r>
      <w:r w:rsidRPr="00C47CAE">
        <w:t xml:space="preserve"> a </w:t>
      </w:r>
      <w:r w:rsidRPr="00C47CAE">
        <w:rPr>
          <w:i/>
          <w:iCs/>
        </w:rPr>
        <w:t>Szállodahajós</w:t>
      </w:r>
      <w:r w:rsidRPr="00C47CAE">
        <w:t xml:space="preserve">, </w:t>
      </w:r>
      <w:r w:rsidRPr="00C47CAE">
        <w:rPr>
          <w:i/>
          <w:iCs/>
        </w:rPr>
        <w:t>szállodai</w:t>
      </w:r>
      <w:r w:rsidRPr="00C47CAE">
        <w:t xml:space="preserve"> </w:t>
      </w:r>
      <w:r w:rsidRPr="00C47CAE">
        <w:rPr>
          <w:i/>
          <w:iCs/>
        </w:rPr>
        <w:t>személyzet</w:t>
      </w:r>
      <w:r w:rsidRPr="00C47CAE">
        <w:t>,</w:t>
      </w:r>
    </w:p>
    <w:p w14:paraId="3FF746A4" w14:textId="77777777" w:rsidR="00FB3D2E" w:rsidRDefault="00FB3D2E" w:rsidP="00FB3D2E">
      <w:pPr>
        <w:spacing w:line="360" w:lineRule="auto"/>
      </w:pPr>
      <w:r>
        <w:t>–</w:t>
      </w:r>
      <w:r w:rsidRPr="00C47CAE">
        <w:t xml:space="preserve"> a </w:t>
      </w:r>
      <w:r w:rsidRPr="00C47CAE">
        <w:rPr>
          <w:i/>
          <w:iCs/>
        </w:rPr>
        <w:t>Szállodai</w:t>
      </w:r>
      <w:r w:rsidRPr="00C47CAE">
        <w:t xml:space="preserve"> </w:t>
      </w:r>
      <w:r w:rsidRPr="00C47CAE">
        <w:rPr>
          <w:i/>
          <w:iCs/>
        </w:rPr>
        <w:t>recepciós</w:t>
      </w:r>
      <w:r w:rsidRPr="00C47CAE">
        <w:t>,</w:t>
      </w:r>
    </w:p>
    <w:p w14:paraId="0C5DDF04" w14:textId="77777777" w:rsidR="00FB3D2E" w:rsidRDefault="00FB3D2E" w:rsidP="00FB3D2E">
      <w:pPr>
        <w:spacing w:line="360" w:lineRule="auto"/>
      </w:pPr>
      <w:r>
        <w:t>–</w:t>
      </w:r>
      <w:r w:rsidRPr="00C47CAE">
        <w:t xml:space="preserve"> a </w:t>
      </w:r>
      <w:r w:rsidRPr="00C47CAE">
        <w:rPr>
          <w:i/>
          <w:iCs/>
        </w:rPr>
        <w:t>Tisztítás</w:t>
      </w:r>
      <w:r w:rsidRPr="00C47CAE">
        <w:t>-</w:t>
      </w:r>
      <w:r w:rsidRPr="00C47CAE">
        <w:rPr>
          <w:i/>
          <w:iCs/>
        </w:rPr>
        <w:t>technológiai</w:t>
      </w:r>
      <w:r w:rsidRPr="00C47CAE">
        <w:t xml:space="preserve"> </w:t>
      </w:r>
      <w:r w:rsidRPr="00C47CAE">
        <w:rPr>
          <w:i/>
          <w:iCs/>
        </w:rPr>
        <w:t>szolgáltatásvezető</w:t>
      </w:r>
      <w:r w:rsidRPr="00C47CAE">
        <w:t xml:space="preserve"> – </w:t>
      </w:r>
      <w:proofErr w:type="spellStart"/>
      <w:r w:rsidRPr="00C47CAE">
        <w:rPr>
          <w:i/>
          <w:iCs/>
        </w:rPr>
        <w:t>Housekeeping</w:t>
      </w:r>
      <w:proofErr w:type="spellEnd"/>
      <w:r w:rsidRPr="00C47CAE">
        <w:t>-</w:t>
      </w:r>
      <w:r w:rsidRPr="00C47CAE">
        <w:rPr>
          <w:i/>
          <w:iCs/>
        </w:rPr>
        <w:t>Stewarding</w:t>
      </w:r>
      <w:r w:rsidRPr="00C47CAE">
        <w:t>,</w:t>
      </w:r>
    </w:p>
    <w:p w14:paraId="08416357" w14:textId="77777777" w:rsidR="00FB3D2E" w:rsidRDefault="00FB3D2E" w:rsidP="00FB3D2E">
      <w:pPr>
        <w:spacing w:line="360" w:lineRule="auto"/>
      </w:pPr>
      <w:r>
        <w:t>–</w:t>
      </w:r>
      <w:r w:rsidRPr="00C47CAE">
        <w:t xml:space="preserve"> a </w:t>
      </w:r>
      <w:r w:rsidRPr="00C47CAE">
        <w:rPr>
          <w:i/>
          <w:iCs/>
        </w:rPr>
        <w:t>Tisztítás</w:t>
      </w:r>
      <w:r w:rsidRPr="00C47CAE">
        <w:t>-</w:t>
      </w:r>
      <w:r w:rsidRPr="00C47CAE">
        <w:rPr>
          <w:i/>
          <w:iCs/>
        </w:rPr>
        <w:t>technológiai</w:t>
      </w:r>
      <w:r w:rsidRPr="00C47CAE">
        <w:t xml:space="preserve"> </w:t>
      </w:r>
      <w:r w:rsidRPr="00C47CAE">
        <w:rPr>
          <w:i/>
          <w:iCs/>
        </w:rPr>
        <w:t>szakmunkás</w:t>
      </w:r>
      <w:r w:rsidRPr="00C47CAE">
        <w:t>,</w:t>
      </w:r>
    </w:p>
    <w:p w14:paraId="4F8CADA3" w14:textId="77777777" w:rsidR="00FB3D2E" w:rsidRDefault="00FB3D2E" w:rsidP="00FB3D2E">
      <w:pPr>
        <w:spacing w:line="360" w:lineRule="auto"/>
      </w:pPr>
      <w:r>
        <w:t>–</w:t>
      </w:r>
      <w:r w:rsidRPr="00C47CAE">
        <w:t xml:space="preserve"> a </w:t>
      </w:r>
      <w:r w:rsidRPr="00C47CAE">
        <w:rPr>
          <w:i/>
          <w:iCs/>
        </w:rPr>
        <w:t>Higiénés</w:t>
      </w:r>
      <w:r w:rsidRPr="00C47CAE">
        <w:t xml:space="preserve"> </w:t>
      </w:r>
      <w:r w:rsidRPr="00C47CAE">
        <w:rPr>
          <w:i/>
          <w:iCs/>
        </w:rPr>
        <w:t>intézményi</w:t>
      </w:r>
      <w:r w:rsidRPr="00C47CAE">
        <w:t xml:space="preserve"> </w:t>
      </w:r>
      <w:r w:rsidRPr="00C47CAE">
        <w:rPr>
          <w:i/>
          <w:iCs/>
        </w:rPr>
        <w:t>takarító</w:t>
      </w:r>
      <w:r w:rsidRPr="00C47CAE">
        <w:t xml:space="preserve"> és</w:t>
      </w:r>
    </w:p>
    <w:p w14:paraId="62EE266C" w14:textId="77777777" w:rsidR="00FB3D2E" w:rsidRPr="00C47CAE" w:rsidRDefault="00FB3D2E" w:rsidP="00FB3D2E">
      <w:pPr>
        <w:spacing w:line="360" w:lineRule="auto"/>
      </w:pPr>
      <w:r>
        <w:t>–</w:t>
      </w:r>
      <w:r w:rsidRPr="00C47CAE">
        <w:t xml:space="preserve"> a </w:t>
      </w:r>
      <w:r w:rsidRPr="00C47CAE">
        <w:rPr>
          <w:i/>
          <w:iCs/>
        </w:rPr>
        <w:t>Szaunamester</w:t>
      </w:r>
      <w:r w:rsidRPr="00C47CAE">
        <w:t>.</w:t>
      </w:r>
    </w:p>
    <w:p w14:paraId="6544DFC3" w14:textId="77777777" w:rsidR="00FB3D2E" w:rsidRPr="00C47CAE" w:rsidRDefault="00FB3D2E" w:rsidP="00FB3D2E">
      <w:pPr>
        <w:spacing w:line="360" w:lineRule="auto"/>
      </w:pPr>
    </w:p>
    <w:p w14:paraId="1E493693" w14:textId="77777777" w:rsidR="00FB3D2E" w:rsidRPr="00E16009" w:rsidRDefault="00FB3D2E" w:rsidP="00FB3D2E">
      <w:pPr>
        <w:spacing w:line="360" w:lineRule="auto"/>
        <w:rPr>
          <w:b/>
          <w:i/>
          <w:iCs/>
        </w:rPr>
      </w:pPr>
      <w:r w:rsidRPr="00E16009">
        <w:rPr>
          <w:b/>
          <w:i/>
          <w:iCs/>
        </w:rPr>
        <w:t>Közzétették a szakképzési tankönyvjegyzéket</w:t>
      </w:r>
    </w:p>
    <w:p w14:paraId="79BF6D1B" w14:textId="77777777" w:rsidR="00FB3D2E" w:rsidRDefault="00FB3D2E" w:rsidP="00FB3D2E">
      <w:pPr>
        <w:spacing w:line="360" w:lineRule="auto"/>
      </w:pPr>
    </w:p>
    <w:p w14:paraId="3FC99E7E" w14:textId="77777777" w:rsidR="00FB3D2E" w:rsidRDefault="00FB3D2E" w:rsidP="00FB3D2E">
      <w:pPr>
        <w:spacing w:line="360" w:lineRule="auto"/>
      </w:pPr>
      <w:r w:rsidRPr="00C47CAE">
        <w:lastRenderedPageBreak/>
        <w:t>A Nemzeti Szakképzési és Felnőttképzési Hivatal (NSZFH) 2025. március 31-én tette közzé a honlapján (</w:t>
      </w:r>
      <w:hyperlink r:id="rId8" w:history="1">
        <w:r w:rsidRPr="00C47CAE">
          <w:rPr>
            <w:rStyle w:val="Hiperhivatkozs"/>
            <w:rFonts w:eastAsiaTheme="majorEastAsia"/>
          </w:rPr>
          <w:t>https://www.nive.hu/</w:t>
        </w:r>
      </w:hyperlink>
      <w:r w:rsidRPr="00C47CAE">
        <w:t>) a 2025/2026-os tanévre szóló szakképzési tankönyvjegyzéket. A szakképzési tankönyvvé nyilvánításról a szakképzésért felelős miniszter döntött. A szakképzési tankönyvjegyzéket az NSZFH vezeti és végzi a szakképzési tankönyvvé nyilvánítással, annak módosításával, meghosszabbításával és megszüntetésével kapcsolatos döntés-előkészítő feladatokat.</w:t>
      </w:r>
    </w:p>
    <w:p w14:paraId="34D22104" w14:textId="77777777" w:rsidR="00FB3D2E" w:rsidRPr="00C47CAE" w:rsidRDefault="00FB3D2E" w:rsidP="00FB3D2E">
      <w:pPr>
        <w:spacing w:line="360" w:lineRule="auto"/>
      </w:pPr>
    </w:p>
    <w:p w14:paraId="7C4956BD" w14:textId="77777777" w:rsidR="00FB3D2E" w:rsidRPr="00C47CAE" w:rsidRDefault="00FB3D2E" w:rsidP="00FB3D2E">
      <w:pPr>
        <w:spacing w:line="360" w:lineRule="auto"/>
      </w:pPr>
      <w:r w:rsidRPr="00C47CAE">
        <w:t>A tavalyi évivel nagyságrendileg azonos, 1334 oldalas terjedelemben, pdf formátumban közzétett szakképzési tankönyvjegyzék tartalmazza a kiadói kódot, a szerzőket, az ajánlott évfolyamot, a kiadó nevét, a tankönyv címét, az árat, amelyen a kiadó az iskolai terjesztés keretén belül a tankönyvet az adott tanévben forgalmazhatja, a megjelenés helyét és évét, az érvényességi idejét, a határozat számát, amelyen a szakképzésért felelős miniszter a könyvet tankönyvvé nyilvánította, a tankönyv tömegét és a kapcsolódó kiadványokat (p</w:t>
      </w:r>
      <w:r>
        <w:t>éldául:</w:t>
      </w:r>
      <w:r w:rsidRPr="00C47CAE">
        <w:t xml:space="preserve"> munkafüzet, témazáró feladatlapok, feladatgyűjtemény). A digitális tananyagok a szakképzésben tanulók és oktatók számára ingyenesen hozzáférhetők a KRÉTA keretében működő Digitális Kollaborációs Térben. A tankönyvjegyzék a </w:t>
      </w:r>
      <w:hyperlink r:id="rId9" w:history="1">
        <w:r w:rsidRPr="00C47CAE">
          <w:rPr>
            <w:rStyle w:val="Hiperhivatkozs"/>
            <w:rFonts w:eastAsiaTheme="majorEastAsia"/>
          </w:rPr>
          <w:t>https://www.nive.hu/index.php?option=com_content&amp;view=article&amp;id=309</w:t>
        </w:r>
      </w:hyperlink>
      <w:r w:rsidRPr="00C47CAE">
        <w:t xml:space="preserve"> linkre kattintva érhető el.</w:t>
      </w:r>
    </w:p>
    <w:p w14:paraId="24918B05" w14:textId="77777777" w:rsidR="00FB3D2E" w:rsidRPr="00C47CAE" w:rsidRDefault="00FB3D2E" w:rsidP="00FB3D2E">
      <w:pPr>
        <w:spacing w:line="360" w:lineRule="auto"/>
      </w:pPr>
    </w:p>
    <w:p w14:paraId="7E8F0A1E" w14:textId="77777777" w:rsidR="00FB3D2E" w:rsidRPr="00C47CAE" w:rsidRDefault="00FB3D2E" w:rsidP="00FB3D2E">
      <w:pPr>
        <w:spacing w:line="360" w:lineRule="auto"/>
        <w:rPr>
          <w:i/>
          <w:iCs/>
        </w:rPr>
      </w:pPr>
      <w:r w:rsidRPr="00C47CAE">
        <w:rPr>
          <w:i/>
          <w:iCs/>
        </w:rPr>
        <w:t>A német-magyar kereskedelmi kamara díjazta a DUIHK szakképzési díjait</w:t>
      </w:r>
    </w:p>
    <w:p w14:paraId="50840FCB" w14:textId="77777777" w:rsidR="00FB3D2E" w:rsidRDefault="00FB3D2E" w:rsidP="00FB3D2E">
      <w:pPr>
        <w:spacing w:line="360" w:lineRule="auto"/>
      </w:pPr>
    </w:p>
    <w:p w14:paraId="755EB1FD" w14:textId="77777777" w:rsidR="00FB3D2E" w:rsidRDefault="00FB3D2E" w:rsidP="00FB3D2E">
      <w:pPr>
        <w:spacing w:line="360" w:lineRule="auto"/>
      </w:pPr>
      <w:r w:rsidRPr="00C47CAE">
        <w:t>A Német-Magyar Ipari és Kereskedelmi Kamara (DUIHK) 2025. évi Szakképzési Díjának pályázatára rekordmennyiségű, összesen 65 szervezet – vállalatok, szakiskolák, kamarák – nyújtott be pályázatot a három nevezési kategóriában, nevezetesen</w:t>
      </w:r>
    </w:p>
    <w:p w14:paraId="4CDF2F8B" w14:textId="77777777" w:rsidR="00FB3D2E" w:rsidRDefault="00FB3D2E" w:rsidP="00FB3D2E">
      <w:pPr>
        <w:spacing w:line="360" w:lineRule="auto"/>
      </w:pPr>
      <w:r>
        <w:t>–</w:t>
      </w:r>
      <w:r w:rsidRPr="00C47CAE">
        <w:t xml:space="preserve"> az </w:t>
      </w:r>
      <w:r w:rsidRPr="00C47CAE">
        <w:rPr>
          <w:i/>
          <w:iCs/>
        </w:rPr>
        <w:t>Innováció</w:t>
      </w:r>
      <w:r w:rsidRPr="00C47CAE">
        <w:t>,</w:t>
      </w:r>
    </w:p>
    <w:p w14:paraId="292FD26C" w14:textId="77777777" w:rsidR="00FB3D2E" w:rsidRDefault="00FB3D2E" w:rsidP="00FB3D2E">
      <w:pPr>
        <w:spacing w:line="360" w:lineRule="auto"/>
      </w:pPr>
      <w:r>
        <w:t>–</w:t>
      </w:r>
      <w:r w:rsidRPr="00C47CAE">
        <w:t xml:space="preserve"> a </w:t>
      </w:r>
      <w:r w:rsidRPr="00C47CAE">
        <w:rPr>
          <w:i/>
          <w:iCs/>
        </w:rPr>
        <w:t>Kooperáció</w:t>
      </w:r>
      <w:r w:rsidRPr="00C47CAE">
        <w:t>, valamint</w:t>
      </w:r>
    </w:p>
    <w:p w14:paraId="2AA8346E" w14:textId="77777777" w:rsidR="00FB3D2E" w:rsidRDefault="00FB3D2E" w:rsidP="00FB3D2E">
      <w:pPr>
        <w:spacing w:line="360" w:lineRule="auto"/>
      </w:pPr>
      <w:r>
        <w:t>–</w:t>
      </w:r>
      <w:r w:rsidRPr="00C47CAE">
        <w:t xml:space="preserve"> a </w:t>
      </w:r>
      <w:r w:rsidRPr="00C47CAE">
        <w:rPr>
          <w:i/>
          <w:iCs/>
        </w:rPr>
        <w:t>Motiváció</w:t>
      </w:r>
      <w:r w:rsidRPr="00C47CAE">
        <w:t xml:space="preserve"> kategóriában</w:t>
      </w:r>
    </w:p>
    <w:p w14:paraId="11F02679" w14:textId="77777777" w:rsidR="00FB3D2E" w:rsidRDefault="00FB3D2E" w:rsidP="00FB3D2E">
      <w:pPr>
        <w:spacing w:line="360" w:lineRule="auto"/>
      </w:pPr>
      <w:r w:rsidRPr="00C47CAE">
        <w:t>olvasható a DUIHK díjjal kapcsolatos oldalán (</w:t>
      </w:r>
      <w:hyperlink r:id="rId10" w:history="1">
        <w:r w:rsidRPr="00C47CAE">
          <w:rPr>
            <w:rStyle w:val="Hiperhivatkozs"/>
            <w:rFonts w:eastAsiaTheme="majorEastAsia"/>
          </w:rPr>
          <w:t>https://szakkepzesidij.hu</w:t>
        </w:r>
      </w:hyperlink>
      <w:r w:rsidRPr="00C47CAE">
        <w:t>).</w:t>
      </w:r>
    </w:p>
    <w:p w14:paraId="4500A083" w14:textId="77777777" w:rsidR="00FB3D2E" w:rsidRPr="00C47CAE" w:rsidRDefault="00FB3D2E" w:rsidP="00FB3D2E">
      <w:pPr>
        <w:spacing w:line="360" w:lineRule="auto"/>
      </w:pPr>
    </w:p>
    <w:p w14:paraId="441A900A" w14:textId="77777777" w:rsidR="00FB3D2E" w:rsidRDefault="00FB3D2E" w:rsidP="00FB3D2E">
      <w:pPr>
        <w:spacing w:line="360" w:lineRule="auto"/>
      </w:pPr>
      <w:r w:rsidRPr="00C47CAE">
        <w:t>Mint írják a Szakképzési Díj alapítása óta eltelt tíz év alatt benyújtott több mint 360 pályázat jól mutatja, hogy a DUIHK elkötelezett a szakképzés támogatása mellett, és igen nagy az igény a képzésben résztvevő</w:t>
      </w:r>
      <w:r>
        <w:t>k</w:t>
      </w:r>
      <w:r w:rsidRPr="00C47CAE">
        <w:t xml:space="preserve"> körében a rendszer folyamatos továbbfejlesztése iránt.</w:t>
      </w:r>
    </w:p>
    <w:p w14:paraId="4A14B04A" w14:textId="77777777" w:rsidR="00FB3D2E" w:rsidRPr="00C47CAE" w:rsidRDefault="00FB3D2E" w:rsidP="00FB3D2E">
      <w:pPr>
        <w:spacing w:line="360" w:lineRule="auto"/>
      </w:pPr>
    </w:p>
    <w:p w14:paraId="16BBECDD" w14:textId="77777777" w:rsidR="00FB3D2E" w:rsidRDefault="00FB3D2E" w:rsidP="00FB3D2E">
      <w:pPr>
        <w:spacing w:line="360" w:lineRule="auto"/>
      </w:pPr>
      <w:r w:rsidRPr="00C47CAE">
        <w:lastRenderedPageBreak/>
        <w:t>Idén 2025. március 27-én hirdették ki a DUIHK 2025. évi Szakképzési Díjának győzteseit, akik azok közül kerültek ki, aki a legjobb gyakorlatok, kiemelkedő kezdeményezések bemutatásával segítik elő a magyarországi szakképzési rendszer fejlesztését. A nyertesek a meghirdetett három díjkategóriában (Motiváció, Kooperáció, Innováció) vehették át a kitüntetéseket</w:t>
      </w:r>
      <w:r>
        <w:t>:</w:t>
      </w:r>
    </w:p>
    <w:p w14:paraId="427A95EE" w14:textId="77777777" w:rsidR="00FB3D2E" w:rsidRDefault="00FB3D2E" w:rsidP="00FB3D2E">
      <w:pPr>
        <w:spacing w:line="360" w:lineRule="auto"/>
      </w:pPr>
      <w:r>
        <w:t xml:space="preserve">– </w:t>
      </w:r>
      <w:r w:rsidRPr="00E16009">
        <w:rPr>
          <w:i/>
          <w:iCs/>
        </w:rPr>
        <w:t>„Motiváció”</w:t>
      </w:r>
      <w:r w:rsidRPr="00C47CAE">
        <w:t xml:space="preserve"> kategóriában a Budapesti Műszaki SZC Petrik Lajos Két Tanítási Nyelvű Technikum a </w:t>
      </w:r>
      <w:r w:rsidRPr="00E16009">
        <w:rPr>
          <w:i/>
          <w:iCs/>
        </w:rPr>
        <w:t>„#</w:t>
      </w:r>
      <w:proofErr w:type="spellStart"/>
      <w:r w:rsidRPr="00E16009">
        <w:rPr>
          <w:i/>
          <w:iCs/>
        </w:rPr>
        <w:t>petrikcodeweek</w:t>
      </w:r>
      <w:proofErr w:type="spellEnd"/>
      <w:r w:rsidRPr="00E16009">
        <w:rPr>
          <w:i/>
          <w:iCs/>
        </w:rPr>
        <w:t xml:space="preserve"> – a kódolás mindenkié: digitális jövő kapuinak megnyitása az oktatók, diákok és szülők számára”</w:t>
      </w:r>
      <w:r w:rsidRPr="00C47CAE">
        <w:t xml:space="preserve"> című projektje,</w:t>
      </w:r>
    </w:p>
    <w:p w14:paraId="73D6956A" w14:textId="77777777" w:rsidR="00FB3D2E" w:rsidRDefault="00FB3D2E" w:rsidP="00FB3D2E">
      <w:pPr>
        <w:spacing w:line="360" w:lineRule="auto"/>
      </w:pPr>
      <w:r>
        <w:t>–</w:t>
      </w:r>
      <w:r w:rsidRPr="00C47CAE">
        <w:t xml:space="preserve"> </w:t>
      </w:r>
      <w:r w:rsidRPr="00E16009">
        <w:rPr>
          <w:i/>
          <w:iCs/>
        </w:rPr>
        <w:t>„Kooperáció”</w:t>
      </w:r>
      <w:r w:rsidRPr="00C47CAE">
        <w:t xml:space="preserve"> kategóriában a Szegedi SZC Tóth János Mórahalmi Szakképző Iskola és Szilágyi Mihály Kollégium </w:t>
      </w:r>
      <w:r w:rsidRPr="00E16009">
        <w:rPr>
          <w:i/>
          <w:iCs/>
        </w:rPr>
        <w:t xml:space="preserve">„A mórahalmi </w:t>
      </w:r>
      <w:proofErr w:type="spellStart"/>
      <w:r w:rsidRPr="00E16009">
        <w:rPr>
          <w:i/>
          <w:iCs/>
        </w:rPr>
        <w:t>Vanilla</w:t>
      </w:r>
      <w:proofErr w:type="spellEnd"/>
      <w:r w:rsidRPr="00E16009">
        <w:rPr>
          <w:i/>
          <w:iCs/>
        </w:rPr>
        <w:t xml:space="preserve"> Projekt – avagy duális képzés a maximumon”</w:t>
      </w:r>
      <w:r w:rsidRPr="00C47CAE">
        <w:t xml:space="preserve"> című projektje,</w:t>
      </w:r>
    </w:p>
    <w:p w14:paraId="0A2EE811" w14:textId="77777777" w:rsidR="00FB3D2E" w:rsidRDefault="00FB3D2E" w:rsidP="00FB3D2E">
      <w:pPr>
        <w:spacing w:line="360" w:lineRule="auto"/>
      </w:pPr>
      <w:r>
        <w:t>–</w:t>
      </w:r>
      <w:r w:rsidRPr="00C47CAE">
        <w:t xml:space="preserve"> </w:t>
      </w:r>
      <w:r w:rsidRPr="00E16009">
        <w:rPr>
          <w:i/>
          <w:iCs/>
        </w:rPr>
        <w:t>„Innováció”</w:t>
      </w:r>
      <w:r w:rsidRPr="00C47CAE">
        <w:t xml:space="preserve"> kategóriában pedig a Szegedi SZC Tóth János Mórahalmi Szakképző Iskola és Szilágyi Mihály Kollégium </w:t>
      </w:r>
      <w:r w:rsidRPr="00E16009">
        <w:rPr>
          <w:i/>
          <w:iCs/>
        </w:rPr>
        <w:t>„</w:t>
      </w:r>
      <w:proofErr w:type="spellStart"/>
      <w:r w:rsidRPr="00E16009">
        <w:rPr>
          <w:i/>
          <w:iCs/>
        </w:rPr>
        <w:t>InnoTeam</w:t>
      </w:r>
      <w:proofErr w:type="spellEnd"/>
      <w:r w:rsidRPr="00E16009">
        <w:rPr>
          <w:i/>
          <w:iCs/>
        </w:rPr>
        <w:t xml:space="preserve"> – Együtt a jövő technológiájáért”</w:t>
      </w:r>
      <w:r w:rsidRPr="00C47CAE">
        <w:t xml:space="preserve"> című projektje végzett az első helyen. A hét független szakértőből álló bírálóbizottság a különdíjat Gonda József Sándor egyéni vállalkozó </w:t>
      </w:r>
      <w:r w:rsidRPr="00AA3439">
        <w:rPr>
          <w:i/>
          <w:iCs/>
        </w:rPr>
        <w:t>„Színt viszünk a jövődbe!”</w:t>
      </w:r>
      <w:r w:rsidRPr="00C47CAE">
        <w:t xml:space="preserve"> című projekt</w:t>
      </w:r>
      <w:r>
        <w:t>j</w:t>
      </w:r>
      <w:r w:rsidRPr="00C47CAE">
        <w:t>ének ítélte oda.</w:t>
      </w:r>
    </w:p>
    <w:p w14:paraId="44897EA9" w14:textId="77777777" w:rsidR="00FB3D2E" w:rsidRDefault="00FB3D2E" w:rsidP="00FB3D2E">
      <w:pPr>
        <w:spacing w:line="360" w:lineRule="auto"/>
      </w:pPr>
    </w:p>
    <w:p w14:paraId="69CCF2DB" w14:textId="77777777" w:rsidR="00FB3D2E" w:rsidRPr="00AA3439" w:rsidRDefault="00FB3D2E" w:rsidP="00FB3D2E">
      <w:pPr>
        <w:spacing w:line="360" w:lineRule="auto"/>
      </w:pPr>
      <w:r w:rsidRPr="00C47CAE">
        <w:rPr>
          <w:i/>
          <w:iCs/>
        </w:rPr>
        <w:t>Agrároktatói továbbképzések a NAK, az IKK és a Herman Ottó Intézet kooperációjában</w:t>
      </w:r>
    </w:p>
    <w:p w14:paraId="768DB71D" w14:textId="77777777" w:rsidR="00FB3D2E" w:rsidRDefault="00FB3D2E" w:rsidP="00FB3D2E">
      <w:pPr>
        <w:spacing w:line="360" w:lineRule="auto"/>
      </w:pPr>
    </w:p>
    <w:p w14:paraId="35B6C188" w14:textId="77777777" w:rsidR="00FB3D2E" w:rsidRDefault="00FB3D2E" w:rsidP="00FB3D2E">
      <w:pPr>
        <w:spacing w:line="360" w:lineRule="auto"/>
      </w:pPr>
      <w:r w:rsidRPr="00C47CAE">
        <w:t>Az Innovatív Képzéstámogató Központ a 2025. március 1. és május 31. közötti időszakra oktatói továbbképzéseket hirdetett meg a Herman Ottó Intézettel együttműködésben az agrárszakképzés területén dolgozó szakmai oktatók részére – adta hírül a Nemzeti Agrárgazdasági Kamara a honlapján (</w:t>
      </w:r>
      <w:hyperlink r:id="rId11" w:history="1">
        <w:r w:rsidRPr="00C47CAE">
          <w:rPr>
            <w:rStyle w:val="Hiperhivatkozs"/>
            <w:rFonts w:eastAsiaTheme="majorEastAsia"/>
          </w:rPr>
          <w:t>https://www.nak.hu/</w:t>
        </w:r>
      </w:hyperlink>
      <w:r w:rsidRPr="00C47CAE">
        <w:t>).</w:t>
      </w:r>
    </w:p>
    <w:p w14:paraId="3F2B4AC2" w14:textId="77777777" w:rsidR="00FB3D2E" w:rsidRPr="00C47CAE" w:rsidRDefault="00FB3D2E" w:rsidP="00FB3D2E">
      <w:pPr>
        <w:spacing w:line="360" w:lineRule="auto"/>
      </w:pPr>
    </w:p>
    <w:p w14:paraId="7ADFD1D5" w14:textId="77777777" w:rsidR="00FB3D2E" w:rsidRPr="00C47CAE" w:rsidRDefault="00FB3D2E" w:rsidP="00FB3D2E">
      <w:pPr>
        <w:spacing w:line="360" w:lineRule="auto"/>
      </w:pPr>
      <w:r w:rsidRPr="00C47CAE">
        <w:t>A továbbképzések célja az új vagy újszerű, a termelésben alkalmazott, lehetőség szerint a szakterület digitalizációját érintő technológiák bemutatása. A képzések kétnaposak, amelyekből – a témától függően – az első napi, elméleti képzést online formában tartják, a második napon a gyakorlati képzés jelenléti kontaktórás képzés formájában, a témához kapcsolódó helyszínen valósul meg. A résztvevők és a záró tesztet eredményesen megírók a továbbképzés elvégzését igazoló tanúsítványt kapnak és 16 órát (kreditpontot) számíthatnak be a négyévenként kötelező, legalább 60 órás továbbképzésbe. A képzésekre az Országos Továbbképzési Rendszer, azaz az OTR felületén keresztül lehet regisztrálni.</w:t>
      </w:r>
    </w:p>
    <w:p w14:paraId="7781E504" w14:textId="77777777" w:rsidR="00FB3D2E" w:rsidRPr="00C47CAE" w:rsidRDefault="00FB3D2E" w:rsidP="00FB3D2E">
      <w:pPr>
        <w:spacing w:line="360" w:lineRule="auto"/>
      </w:pPr>
    </w:p>
    <w:p w14:paraId="4D3BC868" w14:textId="77777777" w:rsidR="00FB3D2E" w:rsidRPr="00C47CAE" w:rsidRDefault="00FB3D2E" w:rsidP="00FB3D2E">
      <w:pPr>
        <w:spacing w:line="360" w:lineRule="auto"/>
        <w:rPr>
          <w:i/>
          <w:iCs/>
        </w:rPr>
      </w:pPr>
      <w:r w:rsidRPr="00C47CAE">
        <w:rPr>
          <w:i/>
          <w:iCs/>
        </w:rPr>
        <w:t>Lovászmester</w:t>
      </w:r>
      <w:r>
        <w:rPr>
          <w:i/>
          <w:iCs/>
        </w:rPr>
        <w:t>-</w:t>
      </w:r>
      <w:r w:rsidRPr="00C47CAE">
        <w:rPr>
          <w:i/>
          <w:iCs/>
        </w:rPr>
        <w:t>képzés az agrárkamara szervezésében</w:t>
      </w:r>
    </w:p>
    <w:p w14:paraId="098424A9" w14:textId="77777777" w:rsidR="00FB3D2E" w:rsidRDefault="00FB3D2E" w:rsidP="00FB3D2E">
      <w:pPr>
        <w:spacing w:line="360" w:lineRule="auto"/>
      </w:pPr>
    </w:p>
    <w:p w14:paraId="2D7F29EF" w14:textId="77777777" w:rsidR="00FB3D2E" w:rsidRDefault="00FB3D2E" w:rsidP="00FB3D2E">
      <w:pPr>
        <w:spacing w:line="360" w:lineRule="auto"/>
      </w:pPr>
      <w:r w:rsidRPr="00C47CAE">
        <w:lastRenderedPageBreak/>
        <w:t>A Nemzeti Agrárgazdasági Kamara Pest Vármegyei Igazgatósága Lovászmester képzést hirdetett meg 2025</w:t>
      </w:r>
      <w:r>
        <w:t>.</w:t>
      </w:r>
      <w:r w:rsidRPr="00C47CAE">
        <w:t xml:space="preserve"> májusi lebonyolítással, amelyet a Közép-magyarországi Agrárszakképzési Centrum Fáy András Mezőgazdasági Technikum, Szakképző </w:t>
      </w:r>
      <w:r>
        <w:t>I</w:t>
      </w:r>
      <w:r w:rsidRPr="00C47CAE">
        <w:t>skola és Kollégium bonyolít le.</w:t>
      </w:r>
    </w:p>
    <w:p w14:paraId="027874B1" w14:textId="77777777" w:rsidR="00FB3D2E" w:rsidRPr="00C47CAE" w:rsidRDefault="00FB3D2E" w:rsidP="00FB3D2E">
      <w:pPr>
        <w:spacing w:line="360" w:lineRule="auto"/>
      </w:pPr>
    </w:p>
    <w:p w14:paraId="62216CFC" w14:textId="77777777" w:rsidR="00FB3D2E" w:rsidRPr="00AA3439" w:rsidRDefault="00FB3D2E" w:rsidP="00FB3D2E">
      <w:pPr>
        <w:spacing w:line="360" w:lineRule="auto"/>
      </w:pPr>
      <w:r w:rsidRPr="00C47CAE">
        <w:t>A képzés időtartama pedig hat hónap, amely</w:t>
      </w:r>
      <w:r>
        <w:t>et</w:t>
      </w:r>
      <w:r w:rsidRPr="00C47CAE">
        <w:t xml:space="preserve"> egyészt hétköznap délutánonként heti egy alkalommal online órák, másrészt kéthetente hétvégenként egy nap időtartamban kontakt, azaz gyakorlati órák formájában </w:t>
      </w:r>
      <w:r>
        <w:t>tartanak meg</w:t>
      </w:r>
      <w:r w:rsidRPr="00C47CAE">
        <w:t>. A jelentkezéshez elfogadható szakirányú szakmai végzettség</w:t>
      </w:r>
      <w:r>
        <w:t>et</w:t>
      </w:r>
      <w:r w:rsidRPr="00C47CAE">
        <w:t xml:space="preserve"> és gyakorlati idő</w:t>
      </w:r>
      <w:r>
        <w:t>t</w:t>
      </w:r>
      <w:r w:rsidRPr="00C47CAE">
        <w:t xml:space="preserve"> a hatályos Lovászmester képzési és kimeneti </w:t>
      </w:r>
      <w:r w:rsidRPr="00AA3439">
        <w:t xml:space="preserve">követelményben </w:t>
      </w:r>
      <w:r>
        <w:t>határozták meg.</w:t>
      </w:r>
    </w:p>
    <w:p w14:paraId="375EF2B7" w14:textId="77777777" w:rsidR="00FB3D2E" w:rsidRPr="00AA3439" w:rsidRDefault="00FB3D2E" w:rsidP="00FB3D2E"/>
    <w:p w14:paraId="509227ED" w14:textId="77777777" w:rsidR="00FB3D2E" w:rsidRPr="00AA3439" w:rsidRDefault="00FB3D2E" w:rsidP="00FB3D2E">
      <w:pPr>
        <w:rPr>
          <w:i/>
          <w:iCs/>
        </w:rPr>
      </w:pPr>
      <w:r w:rsidRPr="00AA3439">
        <w:rPr>
          <w:i/>
          <w:iCs/>
        </w:rPr>
        <w:t>III. Kossuth Zsuzsanna Nemzeti Egészségügyi Szakképzési Verseny</w:t>
      </w:r>
    </w:p>
    <w:p w14:paraId="121299F3" w14:textId="77777777" w:rsidR="00FB3D2E" w:rsidRPr="00AA3439" w:rsidRDefault="00FB3D2E" w:rsidP="00FB3D2E">
      <w:pPr>
        <w:spacing w:line="360" w:lineRule="auto"/>
      </w:pPr>
    </w:p>
    <w:p w14:paraId="6EA8B380" w14:textId="77777777" w:rsidR="00FB3D2E" w:rsidRDefault="00FB3D2E" w:rsidP="00FB3D2E">
      <w:pPr>
        <w:spacing w:line="360" w:lineRule="auto"/>
      </w:pPr>
      <w:r w:rsidRPr="00C47CAE">
        <w:t xml:space="preserve">A Magyar Egészségügyi Szakdolgozói Kamara (MESZK) 2025. március 26-án bonyolította le a III. Kossuth Zsuzsanna Nemzeti Egészségügyi Szakképzési Verseny országos döntőjét a </w:t>
      </w:r>
      <w:proofErr w:type="spellStart"/>
      <w:r w:rsidRPr="00C47CAE">
        <w:t>Lurdy</w:t>
      </w:r>
      <w:proofErr w:type="spellEnd"/>
      <w:r w:rsidRPr="00C47CAE">
        <w:t xml:space="preserve"> Konferencia- és Rendezvényközpontban. A MESZK első alkalommal 2022 októberében hirdette meg a szakmai tanulmányi versenyét a Magyarország területén egészségügyi középfokú szakképzést folytató intézmények azon tanulói és képzésben résztvevői számára, akik iskolai rendszerben folytatják tanulmányaikat az Egészségügy ágazat 27 szakmája, illetőleg szakmairánya valamelyikében.</w:t>
      </w:r>
    </w:p>
    <w:p w14:paraId="58FB267E" w14:textId="77777777" w:rsidR="00FB3D2E" w:rsidRPr="00C47CAE" w:rsidRDefault="00FB3D2E" w:rsidP="00FB3D2E">
      <w:pPr>
        <w:spacing w:line="360" w:lineRule="auto"/>
      </w:pPr>
    </w:p>
    <w:p w14:paraId="36008651" w14:textId="77777777" w:rsidR="00FB3D2E" w:rsidRDefault="00FB3D2E" w:rsidP="00FB3D2E">
      <w:pPr>
        <w:spacing w:line="360" w:lineRule="auto"/>
      </w:pPr>
      <w:r w:rsidRPr="00C47CAE">
        <w:t>A verseny pedagógiai célja a magyarországi egészségügyi középfokú szakképzés színvonalának további növelése, a szakképzésben kiemelkedő teljesítményt nyújtó fiatalok és felkészítő tanáraik eredményeinek elismerése. Az országos döntő</w:t>
      </w:r>
      <w:r>
        <w:t>t</w:t>
      </w:r>
      <w:r w:rsidRPr="00C47CAE">
        <w:t xml:space="preserve"> idén 20 versenycsoportban </w:t>
      </w:r>
      <w:r>
        <w:t>szervezték meg</w:t>
      </w:r>
      <w:r w:rsidRPr="00C47CAE">
        <w:t xml:space="preserve"> Budapesten. Az országos döntő központi gyakorlati versenytevékenység, amelynek során a versenyzők beteg nélküli szituációs feladatot végeztek el, a feladathoz tartozó tevékenységeket mutatják be szimulációs eszközök használatával és szükség esetén imitátorok bevonásával.</w:t>
      </w:r>
    </w:p>
    <w:p w14:paraId="4D2DA366" w14:textId="77777777" w:rsidR="00FB3D2E" w:rsidRPr="00C47CAE" w:rsidRDefault="00FB3D2E" w:rsidP="00FB3D2E">
      <w:pPr>
        <w:spacing w:line="360" w:lineRule="auto"/>
      </w:pPr>
    </w:p>
    <w:p w14:paraId="6AE24EF4" w14:textId="77777777" w:rsidR="00FB3D2E" w:rsidRPr="00C47CAE" w:rsidRDefault="00FB3D2E" w:rsidP="00FB3D2E">
      <w:pPr>
        <w:spacing w:line="360" w:lineRule="auto"/>
      </w:pPr>
      <w:r w:rsidRPr="00C47CAE">
        <w:t xml:space="preserve">A III. Kossuth Zsuzsanna Nemzeti Egészségügyi Szakképzési Versenyen több mint 1000 versenyző vett részt, közülük alig több mint 140-en jutottak a megmérettetés </w:t>
      </w:r>
      <w:r>
        <w:t>harmadik</w:t>
      </w:r>
      <w:r w:rsidRPr="00C47CAE">
        <w:t xml:space="preserve"> szakaszában a döntőbe – olvasható a Magyar Egészségügyi Szakdolgozói Kamara (MESZK) Facebook oldalán. A MESZK a Facebook</w:t>
      </w:r>
      <w:r>
        <w:t>-</w:t>
      </w:r>
      <w:r w:rsidRPr="00C47CAE">
        <w:t>posztjában elhelyezett két videót is, amelyben bemutatták a verseny nyitó és záróeseményét, a verseny lebonyolítását, helyszíneit, a versenyszámokat, a versenyzőket és a díjátadót is.</w:t>
      </w:r>
    </w:p>
    <w:p w14:paraId="06FBCAC0" w14:textId="77777777" w:rsidR="00FB3D2E" w:rsidRPr="00C47CAE" w:rsidRDefault="00FB3D2E" w:rsidP="00FB3D2E">
      <w:pPr>
        <w:spacing w:line="360" w:lineRule="auto"/>
      </w:pPr>
    </w:p>
    <w:p w14:paraId="049DCEA4" w14:textId="77777777" w:rsidR="00FB3D2E" w:rsidRPr="00C47CAE" w:rsidRDefault="00FB3D2E" w:rsidP="00FB3D2E">
      <w:pPr>
        <w:spacing w:line="360" w:lineRule="auto"/>
        <w:rPr>
          <w:bCs/>
          <w:i/>
          <w:iCs/>
        </w:rPr>
      </w:pPr>
      <w:r w:rsidRPr="00C47CAE">
        <w:rPr>
          <w:bCs/>
          <w:i/>
          <w:iCs/>
        </w:rPr>
        <w:t>14. Lányok napja</w:t>
      </w:r>
    </w:p>
    <w:p w14:paraId="350D2778" w14:textId="77777777" w:rsidR="00FB3D2E" w:rsidRDefault="00FB3D2E" w:rsidP="00FB3D2E">
      <w:pPr>
        <w:spacing w:line="360" w:lineRule="auto"/>
        <w:rPr>
          <w:bCs/>
        </w:rPr>
      </w:pPr>
    </w:p>
    <w:p w14:paraId="54B001C8" w14:textId="77777777" w:rsidR="00FB3D2E" w:rsidRDefault="00FB3D2E" w:rsidP="00FB3D2E">
      <w:pPr>
        <w:spacing w:line="360" w:lineRule="auto"/>
        <w:rPr>
          <w:bCs/>
        </w:rPr>
      </w:pPr>
      <w:r>
        <w:rPr>
          <w:bCs/>
        </w:rPr>
        <w:t>Idén</w:t>
      </w:r>
      <w:r w:rsidRPr="00C47CAE">
        <w:rPr>
          <w:bCs/>
        </w:rPr>
        <w:t xml:space="preserve"> április 10-én már 14. alkalommal szervezte meg a Nők a Tudományban Egyesület a </w:t>
      </w:r>
      <w:r w:rsidRPr="00AA3439">
        <w:rPr>
          <w:bCs/>
          <w:i/>
          <w:iCs/>
        </w:rPr>
        <w:t>„Lányok Napja”</w:t>
      </w:r>
      <w:r w:rsidRPr="00C47CAE">
        <w:rPr>
          <w:bCs/>
        </w:rPr>
        <w:t xml:space="preserve"> elnevezésű programot, amely egy országos, szakmákat népszerűsítő</w:t>
      </w:r>
      <w:r>
        <w:rPr>
          <w:bCs/>
        </w:rPr>
        <w:t>,</w:t>
      </w:r>
      <w:r w:rsidRPr="00C47CAE">
        <w:rPr>
          <w:bCs/>
        </w:rPr>
        <w:t xml:space="preserve"> pályaorientációs nap diáklányok részére. A program a STEM területekhez közelálló szakmákat célozza meg, amely rövidítés a tudományos-technológiai tudományágak, azaz a természettudomány, a technológia, a mérnöki tudomány és </w:t>
      </w:r>
      <w:r>
        <w:rPr>
          <w:bCs/>
        </w:rPr>
        <w:t xml:space="preserve">a </w:t>
      </w:r>
      <w:r w:rsidRPr="00C47CAE">
        <w:rPr>
          <w:bCs/>
        </w:rPr>
        <w:t>matematika angol megfelelőinek (</w:t>
      </w:r>
      <w:proofErr w:type="spellStart"/>
      <w:r w:rsidRPr="00C47CAE">
        <w:rPr>
          <w:bCs/>
        </w:rPr>
        <w:t>science</w:t>
      </w:r>
      <w:proofErr w:type="spellEnd"/>
      <w:r w:rsidRPr="00C47CAE">
        <w:rPr>
          <w:bCs/>
        </w:rPr>
        <w:t xml:space="preserve">, </w:t>
      </w:r>
      <w:proofErr w:type="spellStart"/>
      <w:r w:rsidRPr="00C47CAE">
        <w:rPr>
          <w:bCs/>
        </w:rPr>
        <w:t>technology</w:t>
      </w:r>
      <w:proofErr w:type="spellEnd"/>
      <w:r w:rsidRPr="00C47CAE">
        <w:rPr>
          <w:bCs/>
        </w:rPr>
        <w:t xml:space="preserve">, </w:t>
      </w:r>
      <w:proofErr w:type="spellStart"/>
      <w:r w:rsidRPr="00C47CAE">
        <w:rPr>
          <w:bCs/>
        </w:rPr>
        <w:t>engineering</w:t>
      </w:r>
      <w:proofErr w:type="spellEnd"/>
      <w:r w:rsidRPr="00C47CAE">
        <w:rPr>
          <w:bCs/>
        </w:rPr>
        <w:t xml:space="preserve"> and </w:t>
      </w:r>
      <w:proofErr w:type="spellStart"/>
      <w:r w:rsidRPr="00C47CAE">
        <w:rPr>
          <w:bCs/>
        </w:rPr>
        <w:t>mathematics</w:t>
      </w:r>
      <w:proofErr w:type="spellEnd"/>
      <w:r w:rsidRPr="00C47CAE">
        <w:rPr>
          <w:bCs/>
        </w:rPr>
        <w:t xml:space="preserve">) </w:t>
      </w:r>
      <w:proofErr w:type="spellStart"/>
      <w:r w:rsidRPr="00C47CAE">
        <w:rPr>
          <w:bCs/>
        </w:rPr>
        <w:t>mozaikszava</w:t>
      </w:r>
      <w:proofErr w:type="spellEnd"/>
      <w:r w:rsidRPr="00C47CAE">
        <w:rPr>
          <w:bCs/>
        </w:rPr>
        <w:t>.</w:t>
      </w:r>
    </w:p>
    <w:p w14:paraId="7F4131AA" w14:textId="77777777" w:rsidR="00FB3D2E" w:rsidRPr="00C47CAE" w:rsidRDefault="00FB3D2E" w:rsidP="00FB3D2E">
      <w:pPr>
        <w:spacing w:line="360" w:lineRule="auto"/>
      </w:pPr>
    </w:p>
    <w:p w14:paraId="1EFA0CEE" w14:textId="048714FB" w:rsidR="007959BB" w:rsidRPr="00FB3D2E" w:rsidRDefault="00FB3D2E" w:rsidP="00FB3D2E">
      <w:pPr>
        <w:spacing w:line="360" w:lineRule="auto"/>
        <w:rPr>
          <w:bCs/>
        </w:rPr>
      </w:pPr>
      <w:r w:rsidRPr="00C47CAE">
        <w:rPr>
          <w:bCs/>
        </w:rPr>
        <w:t xml:space="preserve">A Lányok Napján felső </w:t>
      </w:r>
      <w:proofErr w:type="spellStart"/>
      <w:r w:rsidRPr="00C47CAE">
        <w:rPr>
          <w:bCs/>
        </w:rPr>
        <w:t>tagozatos</w:t>
      </w:r>
      <w:proofErr w:type="spellEnd"/>
      <w:r w:rsidRPr="00C47CAE">
        <w:rPr>
          <w:bCs/>
        </w:rPr>
        <w:t xml:space="preserve"> általános- és középiskolás lányok látogathatták meg az ország vállalatait, egyetemeit és kutatóintézeteit, ahol interaktív programokon keresztül, gyakorló szakemberektől ismerhetik meg a tudományok, a technológia és az informatika világát. Az eseménysorozat részeként még sok izgalmas programmal készül az </w:t>
      </w:r>
      <w:r>
        <w:rPr>
          <w:bCs/>
        </w:rPr>
        <w:t>e</w:t>
      </w:r>
      <w:r w:rsidRPr="00C47CAE">
        <w:rPr>
          <w:bCs/>
        </w:rPr>
        <w:t xml:space="preserve">gyesület az idei tanévben. Az érdeklődő hölgyek megfordultak többek között a </w:t>
      </w:r>
      <w:proofErr w:type="spellStart"/>
      <w:r w:rsidRPr="00C47CAE">
        <w:rPr>
          <w:bCs/>
        </w:rPr>
        <w:t>Howmet</w:t>
      </w:r>
      <w:proofErr w:type="spellEnd"/>
      <w:r w:rsidRPr="00C47CAE">
        <w:rPr>
          <w:bCs/>
        </w:rPr>
        <w:t xml:space="preserve">-Köfém Kft.-nél, a BME Közlekedésmérnöki és Járműmérnöki Karán, a Jaguar </w:t>
      </w:r>
      <w:proofErr w:type="spellStart"/>
      <w:r w:rsidRPr="00C47CAE">
        <w:rPr>
          <w:bCs/>
        </w:rPr>
        <w:t>Land</w:t>
      </w:r>
      <w:proofErr w:type="spellEnd"/>
      <w:r w:rsidRPr="00C47CAE">
        <w:rPr>
          <w:bCs/>
        </w:rPr>
        <w:t xml:space="preserve"> Rovernél, a MATE Szent István Campusán, az </w:t>
      </w:r>
      <w:proofErr w:type="spellStart"/>
      <w:r w:rsidRPr="00C47CAE">
        <w:rPr>
          <w:bCs/>
        </w:rPr>
        <w:t>Aeroplex</w:t>
      </w:r>
      <w:proofErr w:type="spellEnd"/>
      <w:r w:rsidRPr="00C47CAE">
        <w:rPr>
          <w:bCs/>
        </w:rPr>
        <w:t xml:space="preserve"> of </w:t>
      </w:r>
      <w:proofErr w:type="spellStart"/>
      <w:r w:rsidRPr="00C47CAE">
        <w:rPr>
          <w:bCs/>
        </w:rPr>
        <w:t>Central</w:t>
      </w:r>
      <w:proofErr w:type="spellEnd"/>
      <w:r w:rsidRPr="00C47CAE">
        <w:rPr>
          <w:bCs/>
        </w:rPr>
        <w:t xml:space="preserve"> Europe </w:t>
      </w:r>
      <w:proofErr w:type="spellStart"/>
      <w:r w:rsidRPr="00C47CAE">
        <w:rPr>
          <w:bCs/>
        </w:rPr>
        <w:t>Aircraft</w:t>
      </w:r>
      <w:proofErr w:type="spellEnd"/>
      <w:r w:rsidRPr="00C47CAE">
        <w:rPr>
          <w:bCs/>
        </w:rPr>
        <w:t xml:space="preserve"> </w:t>
      </w:r>
      <w:proofErr w:type="spellStart"/>
      <w:r w:rsidRPr="00C47CAE">
        <w:rPr>
          <w:bCs/>
        </w:rPr>
        <w:t>Technology</w:t>
      </w:r>
      <w:proofErr w:type="spellEnd"/>
      <w:r w:rsidRPr="00C47CAE">
        <w:rPr>
          <w:bCs/>
        </w:rPr>
        <w:t xml:space="preserve"> Centerben a Liszt Ferenc Nemzetközi Repülőtéren és az Egyesült Államok budapesti nagykövetségén is.</w:t>
      </w:r>
    </w:p>
    <w:sectPr w:rsidR="007959BB" w:rsidRPr="00FB3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2E"/>
    <w:rsid w:val="002F6CAF"/>
    <w:rsid w:val="005E2D18"/>
    <w:rsid w:val="007959BB"/>
    <w:rsid w:val="007E6E3B"/>
    <w:rsid w:val="00824272"/>
    <w:rsid w:val="008C3867"/>
    <w:rsid w:val="00BF25EF"/>
    <w:rsid w:val="00FB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5777"/>
  <w15:chartTrackingRefBased/>
  <w15:docId w15:val="{3ECC2AA8-DF8E-4AF6-BFDB-448792D7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B3D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FB3D2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B3D2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B3D2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B3D2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B3D2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B3D2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B3D2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3D2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B3D2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B3D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B3D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B3D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B3D2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B3D2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B3D2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B3D2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B3D2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B3D2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B3D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FB3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B3D2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FB3D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B3D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FB3D2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B3D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FB3D2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B3D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B3D2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B3D2E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uiPriority w:val="99"/>
    <w:unhideWhenUsed/>
    <w:rsid w:val="00FB3D2E"/>
    <w:rPr>
      <w:strike w:val="0"/>
      <w:dstrike w:val="0"/>
      <w:color w:val="337AB7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ve.h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kk.h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kk.hu/" TargetMode="External"/><Relationship Id="rId11" Type="http://schemas.openxmlformats.org/officeDocument/2006/relationships/hyperlink" Target="https://www.nak.hu/" TargetMode="External"/><Relationship Id="rId5" Type="http://schemas.openxmlformats.org/officeDocument/2006/relationships/hyperlink" Target="https://ikk.hu/" TargetMode="External"/><Relationship Id="rId10" Type="http://schemas.openxmlformats.org/officeDocument/2006/relationships/hyperlink" Target="https://szakkepzesidij.hu" TargetMode="External"/><Relationship Id="rId4" Type="http://schemas.openxmlformats.org/officeDocument/2006/relationships/hyperlink" Target="https://ikk.hu/" TargetMode="External"/><Relationship Id="rId9" Type="http://schemas.openxmlformats.org/officeDocument/2006/relationships/hyperlink" Target="https://www.nive.hu/index.php?option=com_content&amp;view=article&amp;id=309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3043</Words>
  <Characters>17347</Characters>
  <Application>Microsoft Office Word</Application>
  <DocSecurity>0</DocSecurity>
  <Lines>144</Lines>
  <Paragraphs>40</Paragraphs>
  <ScaleCrop>false</ScaleCrop>
  <Company/>
  <LinksUpToDate>false</LinksUpToDate>
  <CharactersWithSpaces>20350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Karina</dc:creator>
  <cp:keywords/>
  <dc:description/>
  <cp:lastModifiedBy>Horváth Karina</cp:lastModifiedBy>
  <cp:revision>1</cp:revision>
  <dcterms:created xsi:type="dcterms:W3CDTF">2025-06-04T08:18:00Z</dcterms:created>
  <dcterms:modified xsi:type="dcterms:W3CDTF">2025-06-04T08:19:00Z</dcterms:modified>
</cp:coreProperties>
</file>